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7A5CC" w14:textId="0FBB0447" w:rsidR="00EB19AD" w:rsidRPr="0039780E" w:rsidRDefault="00EB19AD" w:rsidP="00EB19AD">
      <w:pPr>
        <w:pStyle w:val="Titel-Headline"/>
        <w:rPr>
          <w:lang w:val="en-US"/>
        </w:rPr>
      </w:pPr>
      <w:bookmarkStart w:id="0" w:name="Untertitel"/>
      <w:r w:rsidRPr="0039780E">
        <w:rPr>
          <w:lang w:val="en-US"/>
        </w:rPr>
        <w:t xml:space="preserve">Press </w:t>
      </w:r>
      <w:proofErr w:type="gramStart"/>
      <w:r w:rsidR="00661476">
        <w:rPr>
          <w:lang w:val="en-US"/>
        </w:rPr>
        <w:t>r</w:t>
      </w:r>
      <w:r w:rsidRPr="0039780E">
        <w:rPr>
          <w:lang w:val="en-US"/>
        </w:rPr>
        <w:t>elease</w:t>
      </w:r>
      <w:proofErr w:type="gramEnd"/>
    </w:p>
    <w:p w14:paraId="5FE12E56" w14:textId="77777777" w:rsidR="00CE71C0" w:rsidRPr="0039780E" w:rsidRDefault="00CE71C0" w:rsidP="00064547">
      <w:pPr>
        <w:pStyle w:val="Linie"/>
        <w:rPr>
          <w:lang w:val="en-US"/>
        </w:rPr>
      </w:pPr>
      <w:r w:rsidRPr="0039780E">
        <w:rPr>
          <w:noProof/>
          <w:lang w:eastAsia="de-DE"/>
        </w:rPr>
        <mc:AlternateContent>
          <mc:Choice Requires="wps">
            <w:drawing>
              <wp:inline distT="0" distB="0" distL="0" distR="0" wp14:anchorId="0601A637" wp14:editId="08525018">
                <wp:extent cx="4932000" cy="0"/>
                <wp:effectExtent l="0" t="0" r="8890" b="12700"/>
                <wp:docPr id="11" name="Gerade Verbindung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211AC675" id="Gerade Verbindung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0"/>
    <w:p w14:paraId="21E3D425" w14:textId="2E4CA1CC" w:rsidR="00A624FA" w:rsidRPr="0039780E" w:rsidRDefault="00E628C1" w:rsidP="00064547">
      <w:pPr>
        <w:pStyle w:val="Titel-Subline"/>
        <w:rPr>
          <w:lang w:val="en-US"/>
        </w:rPr>
      </w:pPr>
      <w:r w:rsidRPr="00E628C1">
        <w:rPr>
          <w:lang w:val="en-US"/>
        </w:rPr>
        <w:t xml:space="preserve">Heinz Dürr passed away at the age of </w:t>
      </w:r>
      <w:proofErr w:type="gramStart"/>
      <w:r w:rsidRPr="00E628C1">
        <w:rPr>
          <w:lang w:val="en-US"/>
        </w:rPr>
        <w:t>90</w:t>
      </w:r>
      <w:proofErr w:type="gramEnd"/>
    </w:p>
    <w:p w14:paraId="3C4E41B8" w14:textId="2B927EF7" w:rsidR="00AF4F8B" w:rsidRPr="0039780E" w:rsidRDefault="00E628C1" w:rsidP="00E628C1">
      <w:pPr>
        <w:pStyle w:val="Flietext"/>
        <w:jc w:val="both"/>
        <w:rPr>
          <w:rStyle w:val="Fettung"/>
          <w:lang w:val="en-US"/>
        </w:rPr>
      </w:pPr>
      <w:r w:rsidRPr="00E628C1">
        <w:rPr>
          <w:rStyle w:val="Fettung"/>
          <w:lang w:val="en-US"/>
        </w:rPr>
        <w:t>Berlin/</w:t>
      </w:r>
      <w:proofErr w:type="spellStart"/>
      <w:r w:rsidRPr="00E628C1">
        <w:rPr>
          <w:rStyle w:val="Fettung"/>
          <w:lang w:val="en-US"/>
        </w:rPr>
        <w:t>Bietigheim-Bissingen</w:t>
      </w:r>
      <w:proofErr w:type="spellEnd"/>
      <w:r w:rsidRPr="00E628C1">
        <w:rPr>
          <w:rStyle w:val="Fettung"/>
          <w:lang w:val="en-US"/>
        </w:rPr>
        <w:t>, November 29, 2023 — Heinz Dürr passed away unexpectedly on Monday evening in Berlin. The Honorary Chairman of the Supervisory Board and anchor shareholder of Dürr AG lived to the age of 90. Heinz Dürr was one of the most prominent entrepreneurial personalities in the Federal Republic of Germany. Under his leadership, the Dürr family business, founded by his grandfather in 1896, developed into one of the world’s leading mechanical and plant engineering firms. Heinz Dürr became known throughout Germany in the 1970s as the chief negotiator for metal industry employers, CEO of AEG, head of Deutsche Bahn, and commissioner of the Carl Zeiss Foundation. The 29.7% shareholding in Dürr AG will remain in the hands of the Dürr family after the death of Heinz Dürr.</w:t>
      </w:r>
      <w:r w:rsidR="00AF4F8B" w:rsidRPr="0039780E">
        <w:rPr>
          <w:rStyle w:val="Fettung"/>
          <w:lang w:val="en-US"/>
        </w:rPr>
        <w:t xml:space="preserve"> </w:t>
      </w:r>
    </w:p>
    <w:p w14:paraId="213C051D" w14:textId="77777777" w:rsidR="00AF4F8B" w:rsidRPr="0039780E" w:rsidRDefault="00AF4F8B" w:rsidP="00FA2184">
      <w:pPr>
        <w:pStyle w:val="Flietext"/>
        <w:rPr>
          <w:lang w:val="en-US"/>
        </w:rPr>
      </w:pPr>
    </w:p>
    <w:p w14:paraId="3C3BEBC9" w14:textId="77777777" w:rsidR="00E628C1" w:rsidRPr="00E628C1" w:rsidRDefault="00E628C1" w:rsidP="00E628C1">
      <w:pPr>
        <w:pStyle w:val="Flietext"/>
        <w:rPr>
          <w:b/>
          <w:bCs/>
          <w:lang w:val="en-US"/>
        </w:rPr>
      </w:pPr>
      <w:r w:rsidRPr="00E628C1">
        <w:rPr>
          <w:b/>
          <w:bCs/>
          <w:lang w:val="en-US"/>
        </w:rPr>
        <w:t>Beginnings in his father’s business</w:t>
      </w:r>
    </w:p>
    <w:p w14:paraId="61D14EDE" w14:textId="77777777" w:rsidR="00E628C1" w:rsidRPr="00E628C1" w:rsidRDefault="00E628C1" w:rsidP="00E628C1">
      <w:pPr>
        <w:pStyle w:val="Flietext"/>
        <w:rPr>
          <w:lang w:val="en-US"/>
        </w:rPr>
      </w:pPr>
      <w:r w:rsidRPr="00E628C1">
        <w:rPr>
          <w:lang w:val="en-US"/>
        </w:rPr>
        <w:t xml:space="preserve">Heinz Dürr was born in Stuttgart in 1933. After finishing secondary school, he completed an apprenticeship as a locksmith in </w:t>
      </w:r>
      <w:proofErr w:type="spellStart"/>
      <w:r w:rsidRPr="00E628C1">
        <w:rPr>
          <w:lang w:val="en-US"/>
        </w:rPr>
        <w:t>Uerdingen</w:t>
      </w:r>
      <w:proofErr w:type="spellEnd"/>
      <w:r w:rsidRPr="00E628C1">
        <w:rPr>
          <w:lang w:val="en-US"/>
        </w:rPr>
        <w:t xml:space="preserve"> and then went on to study mechanical engineering in his hometown. Even as a young man, he had a wide range of interests, listened to jazz, read Jean-Paul Sartre, and played in the first team of the renowned </w:t>
      </w:r>
      <w:proofErr w:type="spellStart"/>
      <w:r w:rsidRPr="00E628C1">
        <w:rPr>
          <w:lang w:val="en-US"/>
        </w:rPr>
        <w:t>Weissenhof</w:t>
      </w:r>
      <w:proofErr w:type="spellEnd"/>
      <w:r w:rsidRPr="00E628C1">
        <w:rPr>
          <w:lang w:val="en-US"/>
        </w:rPr>
        <w:t xml:space="preserve"> tennis club. In 1957, at the age of 24, he joined the family business to stand in for the sick senior engineer in the design department. At the time, his father Otto Dürr was the managing director, while his mother Betty acted as the “commercial conscience” overseeing the finances. Heinz </w:t>
      </w:r>
      <w:proofErr w:type="spellStart"/>
      <w:r w:rsidRPr="00E628C1">
        <w:rPr>
          <w:lang w:val="en-US"/>
        </w:rPr>
        <w:t>Dürr’s</w:t>
      </w:r>
      <w:proofErr w:type="spellEnd"/>
      <w:r w:rsidRPr="00E628C1">
        <w:rPr>
          <w:lang w:val="en-US"/>
        </w:rPr>
        <w:t xml:space="preserve"> beginnings in the family business coincided with a period of major change: In the post-war period, the sheet metal work specialist Dürr became an industrial company, specializing in equipment engineering and </w:t>
      </w:r>
      <w:r w:rsidRPr="00E628C1">
        <w:rPr>
          <w:lang w:val="en-US"/>
        </w:rPr>
        <w:lastRenderedPageBreak/>
        <w:t>surface processing. This had laid the foundation for its current position as a world market leader in painting technology.</w:t>
      </w:r>
    </w:p>
    <w:p w14:paraId="35CB741D" w14:textId="77777777" w:rsidR="00E628C1" w:rsidRPr="00E628C1" w:rsidRDefault="00E628C1" w:rsidP="00E628C1">
      <w:pPr>
        <w:pStyle w:val="Flietext"/>
        <w:rPr>
          <w:lang w:val="en-US"/>
        </w:rPr>
      </w:pPr>
    </w:p>
    <w:p w14:paraId="593251BA" w14:textId="77777777" w:rsidR="00E628C1" w:rsidRPr="00E628C1" w:rsidRDefault="00E628C1" w:rsidP="00E628C1">
      <w:pPr>
        <w:pStyle w:val="Flietext"/>
        <w:rPr>
          <w:b/>
          <w:bCs/>
          <w:lang w:val="en-US"/>
        </w:rPr>
      </w:pPr>
      <w:r w:rsidRPr="00E628C1">
        <w:rPr>
          <w:b/>
          <w:bCs/>
          <w:lang w:val="en-US"/>
        </w:rPr>
        <w:t>At the helm of the family business</w:t>
      </w:r>
    </w:p>
    <w:p w14:paraId="7A763A90" w14:textId="77777777" w:rsidR="00E628C1" w:rsidRPr="00E628C1" w:rsidRDefault="00E628C1" w:rsidP="00E628C1">
      <w:pPr>
        <w:pStyle w:val="Flietext"/>
        <w:rPr>
          <w:lang w:val="en-US"/>
        </w:rPr>
      </w:pPr>
      <w:r w:rsidRPr="00E628C1">
        <w:rPr>
          <w:lang w:val="en-US"/>
        </w:rPr>
        <w:t xml:space="preserve">At the age of 27, “HD”, as Heinz Dürr was known in the company, joined the management team. Business with the automotive industry was expanded. Heinz Dürr boldly forged ahead with the internationalization of the company. In 1964, he founded the first foreign subsidiary in Brazil — an unusual step for a medium-sized Swabian company at the time. Under the management of the junior boss, Dürr built the first complete automotive paint shop for Volkswagen in São Paulo. Further companies were founded in the UK, France, Spain, Italy, Austria, Mexico, the USA, South Africa, </w:t>
      </w:r>
      <w:proofErr w:type="gramStart"/>
      <w:r w:rsidRPr="00E628C1">
        <w:rPr>
          <w:lang w:val="en-US"/>
        </w:rPr>
        <w:t>India</w:t>
      </w:r>
      <w:proofErr w:type="gramEnd"/>
      <w:r w:rsidRPr="00E628C1">
        <w:rPr>
          <w:lang w:val="en-US"/>
        </w:rPr>
        <w:t xml:space="preserve"> and China, among other countries. Heinz Dürr and his wife Heide gave the corporate culture a modern edge. In the 1960s, Dürr was one of the first industrial companies with an employee newspaper, a library, artwork displayed in the buildings as well as theater and concert performances in the factory.</w:t>
      </w:r>
    </w:p>
    <w:p w14:paraId="24B19908" w14:textId="77777777" w:rsidR="00E628C1" w:rsidRPr="00E628C1" w:rsidRDefault="00E628C1" w:rsidP="00E628C1">
      <w:pPr>
        <w:pStyle w:val="Flietext"/>
        <w:rPr>
          <w:lang w:val="en-US"/>
        </w:rPr>
      </w:pPr>
    </w:p>
    <w:p w14:paraId="4C487EFA" w14:textId="77777777" w:rsidR="00E628C1" w:rsidRPr="00E628C1" w:rsidRDefault="00E628C1" w:rsidP="00E628C1">
      <w:pPr>
        <w:pStyle w:val="Flietext"/>
        <w:rPr>
          <w:lang w:val="en-US"/>
        </w:rPr>
      </w:pPr>
      <w:r w:rsidRPr="00E628C1">
        <w:rPr>
          <w:lang w:val="en-US"/>
        </w:rPr>
        <w:t xml:space="preserve">In the early 1970s, the ever-curious entrepreneur made a name for himself in the business world. At the proposal of </w:t>
      </w:r>
      <w:proofErr w:type="spellStart"/>
      <w:r w:rsidRPr="00E628C1">
        <w:rPr>
          <w:lang w:val="en-US"/>
        </w:rPr>
        <w:t>Hanns</w:t>
      </w:r>
      <w:proofErr w:type="spellEnd"/>
      <w:r w:rsidRPr="00E628C1">
        <w:rPr>
          <w:lang w:val="en-US"/>
        </w:rPr>
        <w:t xml:space="preserve"> Martin </w:t>
      </w:r>
      <w:proofErr w:type="spellStart"/>
      <w:r w:rsidRPr="00E628C1">
        <w:rPr>
          <w:lang w:val="en-US"/>
        </w:rPr>
        <w:t>Schleyer</w:t>
      </w:r>
      <w:proofErr w:type="spellEnd"/>
      <w:r w:rsidRPr="00E628C1">
        <w:rPr>
          <w:lang w:val="en-US"/>
        </w:rPr>
        <w:t xml:space="preserve">, Heinz Dürr became Chairman of the Employers’ Association of the Metal Industry in North Baden/North Württemberg in 1975. He negotiated innovative collective bargaining agreements with Franz </w:t>
      </w:r>
      <w:proofErr w:type="spellStart"/>
      <w:r w:rsidRPr="00E628C1">
        <w:rPr>
          <w:lang w:val="en-US"/>
        </w:rPr>
        <w:t>Steinkühler</w:t>
      </w:r>
      <w:proofErr w:type="spellEnd"/>
      <w:r w:rsidRPr="00E628C1">
        <w:rPr>
          <w:lang w:val="en-US"/>
        </w:rPr>
        <w:t xml:space="preserve">, head of the metalworkers’ union IG </w:t>
      </w:r>
      <w:proofErr w:type="spellStart"/>
      <w:r w:rsidRPr="00E628C1">
        <w:rPr>
          <w:lang w:val="en-US"/>
        </w:rPr>
        <w:t>Metall</w:t>
      </w:r>
      <w:proofErr w:type="spellEnd"/>
      <w:r w:rsidRPr="00E628C1">
        <w:rPr>
          <w:lang w:val="en-US"/>
        </w:rPr>
        <w:t xml:space="preserve"> in Baden-Württemberg. “The fact that I was fighting together with Franz </w:t>
      </w:r>
      <w:proofErr w:type="spellStart"/>
      <w:r w:rsidRPr="00E628C1">
        <w:rPr>
          <w:lang w:val="en-US"/>
        </w:rPr>
        <w:t>Steinkühler</w:t>
      </w:r>
      <w:proofErr w:type="spellEnd"/>
      <w:r w:rsidRPr="00E628C1">
        <w:rPr>
          <w:lang w:val="en-US"/>
        </w:rPr>
        <w:t xml:space="preserve"> to modernize the world of work irritated some people on the employers’ side,” Heinz Dürr later said with a smile.</w:t>
      </w:r>
    </w:p>
    <w:p w14:paraId="143C2A12" w14:textId="77777777" w:rsidR="00E628C1" w:rsidRPr="00E628C1" w:rsidRDefault="00E628C1" w:rsidP="00E628C1">
      <w:pPr>
        <w:pStyle w:val="Flietext"/>
        <w:rPr>
          <w:lang w:val="en-US"/>
        </w:rPr>
      </w:pPr>
    </w:p>
    <w:p w14:paraId="6326A192" w14:textId="77777777" w:rsidR="00E628C1" w:rsidRPr="00E628C1" w:rsidRDefault="00E628C1" w:rsidP="00E628C1">
      <w:pPr>
        <w:pStyle w:val="Flietext"/>
        <w:rPr>
          <w:b/>
          <w:bCs/>
          <w:lang w:val="en-US"/>
        </w:rPr>
      </w:pPr>
      <w:r w:rsidRPr="00E628C1">
        <w:rPr>
          <w:b/>
          <w:bCs/>
          <w:lang w:val="en-US"/>
        </w:rPr>
        <w:t xml:space="preserve">AEG, Deutsche </w:t>
      </w:r>
      <w:proofErr w:type="gramStart"/>
      <w:r w:rsidRPr="00E628C1">
        <w:rPr>
          <w:b/>
          <w:bCs/>
          <w:lang w:val="en-US"/>
        </w:rPr>
        <w:t>Bahn</w:t>
      </w:r>
      <w:proofErr w:type="gramEnd"/>
      <w:r w:rsidRPr="00E628C1">
        <w:rPr>
          <w:b/>
          <w:bCs/>
          <w:lang w:val="en-US"/>
        </w:rPr>
        <w:t xml:space="preserve"> and Carl Zeiss Foundation</w:t>
      </w:r>
    </w:p>
    <w:p w14:paraId="5C113E3F" w14:textId="77777777" w:rsidR="00E628C1" w:rsidRPr="00E628C1" w:rsidRDefault="00E628C1" w:rsidP="00E628C1">
      <w:pPr>
        <w:pStyle w:val="Flietext"/>
        <w:rPr>
          <w:lang w:val="en-US"/>
        </w:rPr>
      </w:pPr>
      <w:r w:rsidRPr="00E628C1">
        <w:rPr>
          <w:lang w:val="en-US"/>
        </w:rPr>
        <w:t>In 1980, Heinz Dürr stepped down as CEO of his company and became head of the ailing electrical company AEG. Aside from the entrepreneurial challenge, it was AEG's technological potential that appealed to him. The surprising move had been initiated by the then head of Bosch, Hans Lutz Merkle. Heinz Dürr led AEG through a settlement and brought it under the control of Daimler-Benz AG in 1985, where he joined the Board of Management in 1986.</w:t>
      </w:r>
    </w:p>
    <w:p w14:paraId="1C8DD96B" w14:textId="77777777" w:rsidR="00E628C1" w:rsidRPr="00E628C1" w:rsidRDefault="00E628C1" w:rsidP="00E628C1">
      <w:pPr>
        <w:pStyle w:val="Flietext"/>
        <w:rPr>
          <w:lang w:val="en-US"/>
        </w:rPr>
      </w:pPr>
    </w:p>
    <w:p w14:paraId="08DAB23E" w14:textId="77777777" w:rsidR="00E628C1" w:rsidRPr="00E628C1" w:rsidRDefault="00E628C1" w:rsidP="00E628C1">
      <w:pPr>
        <w:pStyle w:val="Flietext"/>
        <w:rPr>
          <w:lang w:val="en-US"/>
        </w:rPr>
      </w:pPr>
      <w:r w:rsidRPr="00E628C1">
        <w:rPr>
          <w:lang w:val="en-US"/>
        </w:rPr>
        <w:lastRenderedPageBreak/>
        <w:t xml:space="preserve">In 1990, Heinz Dürr floated his own company Dürr AG on the stock market. The proceeds were used to acquire application technology specialist Behr, which went on to become </w:t>
      </w:r>
      <w:proofErr w:type="spellStart"/>
      <w:r w:rsidRPr="00E628C1">
        <w:rPr>
          <w:lang w:val="en-US"/>
        </w:rPr>
        <w:t>Dürr’s</w:t>
      </w:r>
      <w:proofErr w:type="spellEnd"/>
      <w:r w:rsidRPr="00E628C1">
        <w:rPr>
          <w:lang w:val="en-US"/>
        </w:rPr>
        <w:t xml:space="preserve"> successful painting robot segment.</w:t>
      </w:r>
    </w:p>
    <w:p w14:paraId="48F4BC3B" w14:textId="77777777" w:rsidR="00E628C1" w:rsidRPr="00E628C1" w:rsidRDefault="00E628C1" w:rsidP="00E628C1">
      <w:pPr>
        <w:pStyle w:val="Flietext"/>
        <w:rPr>
          <w:lang w:val="en-US"/>
        </w:rPr>
      </w:pPr>
    </w:p>
    <w:p w14:paraId="6FE5F6C0" w14:textId="77777777" w:rsidR="00E628C1" w:rsidRPr="00E628C1" w:rsidRDefault="00E628C1" w:rsidP="00E628C1">
      <w:pPr>
        <w:pStyle w:val="Flietext"/>
        <w:rPr>
          <w:lang w:val="en-US"/>
        </w:rPr>
      </w:pPr>
      <w:r w:rsidRPr="00E628C1">
        <w:rPr>
          <w:lang w:val="en-US"/>
        </w:rPr>
        <w:t xml:space="preserve">In 1991, at the request of German Chancellor Helmut Kohl, Heinz Dürr took over as CEO of Deutsche </w:t>
      </w:r>
      <w:proofErr w:type="spellStart"/>
      <w:r w:rsidRPr="00E628C1">
        <w:rPr>
          <w:lang w:val="en-US"/>
        </w:rPr>
        <w:t>Bundesbahn</w:t>
      </w:r>
      <w:proofErr w:type="spellEnd"/>
      <w:r w:rsidRPr="00E628C1">
        <w:rPr>
          <w:lang w:val="en-US"/>
        </w:rPr>
        <w:t xml:space="preserve"> (German Federal Railway), thus assuming another role in the public eye, similar to the one at AEG. As part of the railway reform, he promoted the merger of </w:t>
      </w:r>
      <w:proofErr w:type="spellStart"/>
      <w:r w:rsidRPr="00E628C1">
        <w:rPr>
          <w:lang w:val="en-US"/>
        </w:rPr>
        <w:t>Bundesbahn</w:t>
      </w:r>
      <w:proofErr w:type="spellEnd"/>
      <w:r w:rsidRPr="00E628C1">
        <w:rPr>
          <w:lang w:val="en-US"/>
        </w:rPr>
        <w:t xml:space="preserve"> with the East German </w:t>
      </w:r>
      <w:proofErr w:type="spellStart"/>
      <w:r w:rsidRPr="00E628C1">
        <w:rPr>
          <w:lang w:val="en-US"/>
        </w:rPr>
        <w:t>Reichsbahn</w:t>
      </w:r>
      <w:proofErr w:type="spellEnd"/>
      <w:r w:rsidRPr="00E628C1">
        <w:rPr>
          <w:lang w:val="en-US"/>
        </w:rPr>
        <w:t xml:space="preserve"> and its transformation from a state-owned group into the service company Deutsche Bahn AG. In 1997, the 64-year-old moved to Deutsche Bahn AG’s Supervisory Board and was its chairman until 1999. From 1999 to 2003, Heinz Dürr was commissioner of the Carl Zeiss Foundation.</w:t>
      </w:r>
    </w:p>
    <w:p w14:paraId="6438235A" w14:textId="77777777" w:rsidR="00E628C1" w:rsidRPr="00E628C1" w:rsidRDefault="00E628C1" w:rsidP="00E628C1">
      <w:pPr>
        <w:pStyle w:val="Flietext"/>
        <w:rPr>
          <w:lang w:val="en-US"/>
        </w:rPr>
      </w:pPr>
    </w:p>
    <w:p w14:paraId="58B11A6C" w14:textId="77777777" w:rsidR="00E628C1" w:rsidRPr="00E628C1" w:rsidRDefault="00E628C1" w:rsidP="00E628C1">
      <w:pPr>
        <w:pStyle w:val="Flietext"/>
        <w:rPr>
          <w:b/>
          <w:bCs/>
          <w:lang w:val="en-US"/>
        </w:rPr>
      </w:pPr>
      <w:r w:rsidRPr="00E628C1">
        <w:rPr>
          <w:b/>
          <w:bCs/>
          <w:lang w:val="en-US"/>
        </w:rPr>
        <w:t>The company as a social organization</w:t>
      </w:r>
    </w:p>
    <w:p w14:paraId="1D4F7C33" w14:textId="77777777" w:rsidR="00E628C1" w:rsidRPr="00E628C1" w:rsidRDefault="00E628C1" w:rsidP="00E628C1">
      <w:pPr>
        <w:pStyle w:val="Flietext"/>
        <w:rPr>
          <w:lang w:val="en-US"/>
        </w:rPr>
      </w:pPr>
      <w:r w:rsidRPr="00E628C1">
        <w:rPr>
          <w:lang w:val="en-US"/>
        </w:rPr>
        <w:t xml:space="preserve">As an entrepreneur, Heinz Dürr felt a strong commitment to the public good, going back to Ernst Abbe and Walther Rathenau, the historic business figures at Zeiss and AEG. Heinz Dürr also referred to the former head of Deutsche Bank, Hermann Josef Abs, as well as to the philosopher </w:t>
      </w:r>
      <w:proofErr w:type="spellStart"/>
      <w:r w:rsidRPr="00E628C1">
        <w:rPr>
          <w:lang w:val="en-US"/>
        </w:rPr>
        <w:t>Odo</w:t>
      </w:r>
      <w:proofErr w:type="spellEnd"/>
      <w:r w:rsidRPr="00E628C1">
        <w:rPr>
          <w:lang w:val="en-US"/>
        </w:rPr>
        <w:t xml:space="preserve"> </w:t>
      </w:r>
      <w:proofErr w:type="spellStart"/>
      <w:r w:rsidRPr="00E628C1">
        <w:rPr>
          <w:lang w:val="en-US"/>
        </w:rPr>
        <w:t>Marquard</w:t>
      </w:r>
      <w:proofErr w:type="spellEnd"/>
      <w:r w:rsidRPr="00E628C1">
        <w:rPr>
          <w:lang w:val="en-US"/>
        </w:rPr>
        <w:t xml:space="preserve"> and his dictum that “future needs origin.” His economic thinking revolved around the notion of the “company as a social organization.” Heinz Dürr believed that a company has a responsibility toward society and its employees. “It must deliver proper products and services that society needs. It should look after the people in the company and make sure that those who give the company money receive a decent return.” Heinz Dürr opposed the doctrine of pure profit maximization: “I do not subscribe to the economist Milton Friedman’s statement that the only social responsibility of companies is to increase their profits.” According to Heinz Dürr, profit is not an end in itself, “but a measure of whether the corporate social organization is working. But it is necessary to prevent the company from becoming a burden, usually to the taxpayer.”</w:t>
      </w:r>
    </w:p>
    <w:p w14:paraId="0D5C77A3" w14:textId="77777777" w:rsidR="00E628C1" w:rsidRPr="00E628C1" w:rsidRDefault="00E628C1" w:rsidP="00E628C1">
      <w:pPr>
        <w:pStyle w:val="Flietext"/>
        <w:rPr>
          <w:lang w:val="en-US"/>
        </w:rPr>
      </w:pPr>
    </w:p>
    <w:p w14:paraId="2F666A27" w14:textId="77777777" w:rsidR="00E628C1" w:rsidRPr="00E628C1" w:rsidRDefault="00E628C1" w:rsidP="00E628C1">
      <w:pPr>
        <w:pStyle w:val="Flietext"/>
        <w:rPr>
          <w:lang w:val="en-US"/>
        </w:rPr>
      </w:pPr>
      <w:r w:rsidRPr="00E628C1">
        <w:rPr>
          <w:lang w:val="en-US"/>
        </w:rPr>
        <w:t>Heinz Dürr saw himself as a committed SME entrepreneur. To him, SME meant “personal instead of technocratic leadership. The company boss knows his staff and talks to them.” In keeping with his Swabian mentality, Heinz Dürr always advised his employees to be modest: “If you think you are somebody, you stop becoming somebody.”</w:t>
      </w:r>
    </w:p>
    <w:p w14:paraId="07032E04" w14:textId="77777777" w:rsidR="00E628C1" w:rsidRPr="00E628C1" w:rsidRDefault="00E628C1" w:rsidP="00E628C1">
      <w:pPr>
        <w:pStyle w:val="Flietext"/>
        <w:rPr>
          <w:lang w:val="en-US"/>
        </w:rPr>
      </w:pPr>
    </w:p>
    <w:p w14:paraId="20090CBF" w14:textId="77777777" w:rsidR="00E628C1" w:rsidRPr="00E628C1" w:rsidRDefault="00E628C1" w:rsidP="00E628C1">
      <w:pPr>
        <w:pStyle w:val="Flietext"/>
        <w:rPr>
          <w:b/>
          <w:bCs/>
          <w:lang w:val="en-US"/>
        </w:rPr>
      </w:pPr>
      <w:r w:rsidRPr="00E628C1">
        <w:rPr>
          <w:b/>
          <w:bCs/>
          <w:lang w:val="en-US"/>
        </w:rPr>
        <w:t>Versatile personality</w:t>
      </w:r>
    </w:p>
    <w:p w14:paraId="163AC532" w14:textId="77777777" w:rsidR="00E628C1" w:rsidRPr="00E628C1" w:rsidRDefault="00E628C1" w:rsidP="00E628C1">
      <w:pPr>
        <w:pStyle w:val="Flietext"/>
        <w:rPr>
          <w:lang w:val="en-US"/>
        </w:rPr>
      </w:pPr>
      <w:r w:rsidRPr="00E628C1">
        <w:rPr>
          <w:lang w:val="en-US"/>
        </w:rPr>
        <w:t xml:space="preserve">From 1990 to 2013, Heinz Dürr was Chairman of the Dürr AG Supervisory Board. Since 2006, Prof. Alexandra Dürr, one of Heinz and Heide </w:t>
      </w:r>
      <w:proofErr w:type="spellStart"/>
      <w:r w:rsidRPr="00E628C1">
        <w:rPr>
          <w:lang w:val="en-US"/>
        </w:rPr>
        <w:t>Dürr’s</w:t>
      </w:r>
      <w:proofErr w:type="spellEnd"/>
      <w:r w:rsidRPr="00E628C1">
        <w:rPr>
          <w:lang w:val="en-US"/>
        </w:rPr>
        <w:t xml:space="preserve"> three daughters, has represented the family, which holds a 29.7% share, on the Supervisory Board. Heinz Dürr maintained close ties with the company as Honorary Chairman of the Supervisory Board until the end. The Berlin-based entrepreneur frequently visited locations in Germany and abroad. With passion and a wealth of memories and anecdotes, Heinz Dürr was committed to celebrating the 125th anniversary of “his” company in 2022.</w:t>
      </w:r>
    </w:p>
    <w:p w14:paraId="67ABBF6A" w14:textId="77777777" w:rsidR="00E628C1" w:rsidRPr="00E628C1" w:rsidRDefault="00E628C1" w:rsidP="00E628C1">
      <w:pPr>
        <w:pStyle w:val="Flietext"/>
        <w:rPr>
          <w:lang w:val="en-US"/>
        </w:rPr>
      </w:pPr>
    </w:p>
    <w:p w14:paraId="42DB44D0" w14:textId="77777777" w:rsidR="00E628C1" w:rsidRPr="00E628C1" w:rsidRDefault="00E628C1" w:rsidP="00E628C1">
      <w:pPr>
        <w:pStyle w:val="Flietext"/>
        <w:rPr>
          <w:lang w:val="en-US"/>
        </w:rPr>
      </w:pPr>
      <w:r w:rsidRPr="00E628C1">
        <w:rPr>
          <w:lang w:val="en-US"/>
        </w:rPr>
        <w:t>According to Heinz Dürr, his wife Heide was always his most important advisor. Together with her, he founded the Heinz and Heide Dürr Stiftung in 1998, based on Section 14 of the German Basic Law: “Property entails obligation. Its use shall also serve the public good.” The foundation focuses mainly on science and research, early-years education, and German-speaking theater.</w:t>
      </w:r>
    </w:p>
    <w:p w14:paraId="70EBAA57" w14:textId="77777777" w:rsidR="00E628C1" w:rsidRPr="00E628C1" w:rsidRDefault="00E628C1" w:rsidP="00E628C1">
      <w:pPr>
        <w:pStyle w:val="Flietext"/>
        <w:rPr>
          <w:lang w:val="en-US"/>
        </w:rPr>
      </w:pPr>
    </w:p>
    <w:p w14:paraId="1BF2B016" w14:textId="77777777" w:rsidR="00E628C1" w:rsidRPr="00E628C1" w:rsidRDefault="00E628C1" w:rsidP="00E628C1">
      <w:pPr>
        <w:pStyle w:val="Flietext"/>
        <w:rPr>
          <w:lang w:val="en-US"/>
        </w:rPr>
      </w:pPr>
      <w:r w:rsidRPr="00E628C1">
        <w:rPr>
          <w:lang w:val="en-US"/>
        </w:rPr>
        <w:t xml:space="preserve">In recent years, Heinz Dürr has focused intensively on the topics of energy efficiency, digitalization, and artificial intelligence. Being an avid reader, Heinz Dürr admired the Austrian author Thomas Bernhard, and had written three books himself: “In der </w:t>
      </w:r>
      <w:proofErr w:type="spellStart"/>
      <w:r w:rsidRPr="00E628C1">
        <w:rPr>
          <w:lang w:val="en-US"/>
        </w:rPr>
        <w:t>ersten</w:t>
      </w:r>
      <w:proofErr w:type="spellEnd"/>
      <w:r w:rsidRPr="00E628C1">
        <w:rPr>
          <w:lang w:val="en-US"/>
        </w:rPr>
        <w:t xml:space="preserve"> </w:t>
      </w:r>
      <w:proofErr w:type="spellStart"/>
      <w:r w:rsidRPr="00E628C1">
        <w:rPr>
          <w:lang w:val="en-US"/>
        </w:rPr>
        <w:t>Reihe</w:t>
      </w:r>
      <w:proofErr w:type="spellEnd"/>
      <w:r w:rsidRPr="00E628C1">
        <w:rPr>
          <w:lang w:val="en-US"/>
        </w:rPr>
        <w:t xml:space="preserve"> — </w:t>
      </w:r>
      <w:proofErr w:type="spellStart"/>
      <w:r w:rsidRPr="00E628C1">
        <w:rPr>
          <w:lang w:val="en-US"/>
        </w:rPr>
        <w:t>Aufzeichnungen</w:t>
      </w:r>
      <w:proofErr w:type="spellEnd"/>
      <w:r w:rsidRPr="00E628C1">
        <w:rPr>
          <w:lang w:val="en-US"/>
        </w:rPr>
        <w:t xml:space="preserve"> </w:t>
      </w:r>
      <w:proofErr w:type="spellStart"/>
      <w:r w:rsidRPr="00E628C1">
        <w:rPr>
          <w:lang w:val="en-US"/>
        </w:rPr>
        <w:t>eines</w:t>
      </w:r>
      <w:proofErr w:type="spellEnd"/>
      <w:r w:rsidRPr="00E628C1">
        <w:rPr>
          <w:lang w:val="en-US"/>
        </w:rPr>
        <w:t xml:space="preserve"> </w:t>
      </w:r>
      <w:proofErr w:type="spellStart"/>
      <w:r w:rsidRPr="00E628C1">
        <w:rPr>
          <w:lang w:val="en-US"/>
        </w:rPr>
        <w:t>Unerschrockenen</w:t>
      </w:r>
      <w:proofErr w:type="spellEnd"/>
      <w:r w:rsidRPr="00E628C1">
        <w:rPr>
          <w:lang w:val="en-US"/>
        </w:rPr>
        <w:t>” (In the front row — notes from a dauntless man); “</w:t>
      </w:r>
      <w:proofErr w:type="spellStart"/>
      <w:r w:rsidRPr="00E628C1">
        <w:rPr>
          <w:lang w:val="en-US"/>
        </w:rPr>
        <w:t>Über</w:t>
      </w:r>
      <w:proofErr w:type="spellEnd"/>
      <w:r w:rsidRPr="00E628C1">
        <w:rPr>
          <w:lang w:val="en-US"/>
        </w:rPr>
        <w:t xml:space="preserve"> das Alter — Ein </w:t>
      </w:r>
      <w:proofErr w:type="spellStart"/>
      <w:r w:rsidRPr="00E628C1">
        <w:rPr>
          <w:lang w:val="en-US"/>
        </w:rPr>
        <w:t>Gespräch</w:t>
      </w:r>
      <w:proofErr w:type="spellEnd"/>
      <w:r w:rsidRPr="00E628C1">
        <w:rPr>
          <w:lang w:val="en-US"/>
        </w:rPr>
        <w:t xml:space="preserve"> </w:t>
      </w:r>
      <w:proofErr w:type="spellStart"/>
      <w:r w:rsidRPr="00E628C1">
        <w:rPr>
          <w:lang w:val="en-US"/>
        </w:rPr>
        <w:t>mit</w:t>
      </w:r>
      <w:proofErr w:type="spellEnd"/>
      <w:r w:rsidRPr="00E628C1">
        <w:rPr>
          <w:lang w:val="en-US"/>
        </w:rPr>
        <w:t xml:space="preserve"> Cato </w:t>
      </w:r>
      <w:proofErr w:type="spellStart"/>
      <w:r w:rsidRPr="00E628C1">
        <w:rPr>
          <w:lang w:val="en-US"/>
        </w:rPr>
        <w:t>über</w:t>
      </w:r>
      <w:proofErr w:type="spellEnd"/>
      <w:r w:rsidRPr="00E628C1">
        <w:rPr>
          <w:lang w:val="en-US"/>
        </w:rPr>
        <w:t xml:space="preserve"> </w:t>
      </w:r>
      <w:proofErr w:type="spellStart"/>
      <w:r w:rsidRPr="00E628C1">
        <w:rPr>
          <w:lang w:val="en-US"/>
        </w:rPr>
        <w:t>Jugendwahn</w:t>
      </w:r>
      <w:proofErr w:type="spellEnd"/>
      <w:r w:rsidRPr="00E628C1">
        <w:rPr>
          <w:lang w:val="en-US"/>
        </w:rPr>
        <w:t xml:space="preserve">, Weisheit und </w:t>
      </w:r>
      <w:proofErr w:type="spellStart"/>
      <w:r w:rsidRPr="00E628C1">
        <w:rPr>
          <w:lang w:val="en-US"/>
        </w:rPr>
        <w:t>Vergänglichkeit</w:t>
      </w:r>
      <w:proofErr w:type="spellEnd"/>
      <w:r w:rsidRPr="00E628C1">
        <w:rPr>
          <w:lang w:val="en-US"/>
        </w:rPr>
        <w:t xml:space="preserve">” (Talking about age — a conversation with Cato on the obsession with youth, on wisdom, and on transience); “Alter Mann, was nun? </w:t>
      </w:r>
      <w:proofErr w:type="spellStart"/>
      <w:r w:rsidRPr="00E628C1">
        <w:rPr>
          <w:lang w:val="en-US"/>
        </w:rPr>
        <w:t>Zwischenrufe</w:t>
      </w:r>
      <w:proofErr w:type="spellEnd"/>
      <w:r w:rsidRPr="00E628C1">
        <w:rPr>
          <w:lang w:val="en-US"/>
        </w:rPr>
        <w:t xml:space="preserve"> </w:t>
      </w:r>
      <w:proofErr w:type="spellStart"/>
      <w:r w:rsidRPr="00E628C1">
        <w:rPr>
          <w:lang w:val="en-US"/>
        </w:rPr>
        <w:t>aus</w:t>
      </w:r>
      <w:proofErr w:type="spellEnd"/>
      <w:r w:rsidRPr="00E628C1">
        <w:rPr>
          <w:lang w:val="en-US"/>
        </w:rPr>
        <w:t xml:space="preserve"> der </w:t>
      </w:r>
      <w:proofErr w:type="spellStart"/>
      <w:r w:rsidRPr="00E628C1">
        <w:rPr>
          <w:lang w:val="en-US"/>
        </w:rPr>
        <w:t>letzten</w:t>
      </w:r>
      <w:proofErr w:type="spellEnd"/>
      <w:r w:rsidRPr="00E628C1">
        <w:rPr>
          <w:lang w:val="en-US"/>
        </w:rPr>
        <w:t xml:space="preserve"> </w:t>
      </w:r>
      <w:proofErr w:type="spellStart"/>
      <w:r w:rsidRPr="00E628C1">
        <w:rPr>
          <w:lang w:val="en-US"/>
        </w:rPr>
        <w:t>Reihe</w:t>
      </w:r>
      <w:proofErr w:type="spellEnd"/>
      <w:r w:rsidRPr="00E628C1">
        <w:rPr>
          <w:lang w:val="en-US"/>
        </w:rPr>
        <w:t xml:space="preserve">” (What now, old man? Interjections from the back row). In his books, he reflected — sometimes tongue-in-cheek — on his career and on getting older. Heinz Dürr worked in his office on Berlin’s </w:t>
      </w:r>
      <w:proofErr w:type="spellStart"/>
      <w:r w:rsidRPr="00E628C1">
        <w:rPr>
          <w:lang w:val="en-US"/>
        </w:rPr>
        <w:t>Gendarmenmarkt</w:t>
      </w:r>
      <w:proofErr w:type="spellEnd"/>
      <w:r w:rsidRPr="00E628C1">
        <w:rPr>
          <w:lang w:val="en-US"/>
        </w:rPr>
        <w:t xml:space="preserve"> well into old </w:t>
      </w:r>
      <w:proofErr w:type="gramStart"/>
      <w:r w:rsidRPr="00E628C1">
        <w:rPr>
          <w:lang w:val="en-US"/>
        </w:rPr>
        <w:t>age, and</w:t>
      </w:r>
      <w:proofErr w:type="gramEnd"/>
      <w:r w:rsidRPr="00E628C1">
        <w:rPr>
          <w:lang w:val="en-US"/>
        </w:rPr>
        <w:t xml:space="preserve"> had close ties both in Germany’s capital and in his Swabian home province.</w:t>
      </w:r>
    </w:p>
    <w:p w14:paraId="485A05CC" w14:textId="77777777" w:rsidR="00E628C1" w:rsidRPr="00E628C1" w:rsidRDefault="00E628C1" w:rsidP="00E628C1">
      <w:pPr>
        <w:pStyle w:val="Flietext"/>
        <w:rPr>
          <w:lang w:val="en-US"/>
        </w:rPr>
      </w:pPr>
    </w:p>
    <w:p w14:paraId="409D39BA" w14:textId="77777777" w:rsidR="00E628C1" w:rsidRPr="00E628C1" w:rsidRDefault="00E628C1" w:rsidP="00E628C1">
      <w:pPr>
        <w:pStyle w:val="Flietext"/>
        <w:rPr>
          <w:b/>
          <w:bCs/>
        </w:rPr>
      </w:pPr>
      <w:r w:rsidRPr="00E628C1">
        <w:rPr>
          <w:b/>
          <w:bCs/>
        </w:rPr>
        <w:t xml:space="preserve">Dr. Jochen Weyrauch, CEO </w:t>
      </w:r>
      <w:proofErr w:type="spellStart"/>
      <w:r w:rsidRPr="00E628C1">
        <w:rPr>
          <w:b/>
          <w:bCs/>
        </w:rPr>
        <w:t>of</w:t>
      </w:r>
      <w:proofErr w:type="spellEnd"/>
      <w:r w:rsidRPr="00E628C1">
        <w:rPr>
          <w:b/>
          <w:bCs/>
        </w:rPr>
        <w:t xml:space="preserve"> Dürr AG, </w:t>
      </w:r>
      <w:proofErr w:type="spellStart"/>
      <w:r w:rsidRPr="00E628C1">
        <w:rPr>
          <w:b/>
          <w:bCs/>
        </w:rPr>
        <w:t>about</w:t>
      </w:r>
      <w:proofErr w:type="spellEnd"/>
      <w:r w:rsidRPr="00E628C1">
        <w:rPr>
          <w:b/>
          <w:bCs/>
        </w:rPr>
        <w:t xml:space="preserve"> Heinz Dürr:</w:t>
      </w:r>
    </w:p>
    <w:p w14:paraId="169CF823" w14:textId="61EBA053" w:rsidR="0026127D" w:rsidRPr="0039780E" w:rsidRDefault="00E628C1" w:rsidP="00E628C1">
      <w:pPr>
        <w:pStyle w:val="Flietext"/>
        <w:rPr>
          <w:lang w:val="en-US"/>
        </w:rPr>
      </w:pPr>
      <w:r w:rsidRPr="00E628C1">
        <w:rPr>
          <w:lang w:val="en-US"/>
        </w:rPr>
        <w:t xml:space="preserve">“The Dürr Group with its more than 20,000 employees mourns the death of Heinz Dürr. He set the course for our current success and was a role model and unifying figure well into old age. Heinz Dürr has shaped the DNA of our </w:t>
      </w:r>
      <w:r w:rsidRPr="00E628C1">
        <w:rPr>
          <w:lang w:val="en-US"/>
        </w:rPr>
        <w:lastRenderedPageBreak/>
        <w:t>company — with confidence, wisdom, a belief in what is possible and great closeness to our employees. He also took on responsibility beyond his own company and helped shape the history of the German economy. As an entrepreneur, Heinz Dürr has always thought outside the box and questioned things. This made him an extraordinary personality with an impressive range of interests and insatiable curiosity.”</w:t>
      </w:r>
      <w:r w:rsidR="0026127D" w:rsidRPr="0039780E">
        <w:rPr>
          <w:lang w:val="en-US"/>
        </w:rPr>
        <w:t xml:space="preserve"> </w:t>
      </w:r>
    </w:p>
    <w:p w14:paraId="1EE81EF3" w14:textId="13686503" w:rsidR="0026127D" w:rsidRDefault="0026127D" w:rsidP="0026127D">
      <w:pPr>
        <w:pStyle w:val="Flietext"/>
        <w:rPr>
          <w:lang w:val="en-US"/>
        </w:rPr>
      </w:pPr>
    </w:p>
    <w:p w14:paraId="26F7E68E" w14:textId="6D7C45EE" w:rsidR="00E628C1" w:rsidRDefault="00E628C1" w:rsidP="0026127D">
      <w:pPr>
        <w:pStyle w:val="Flietext"/>
        <w:rPr>
          <w:b/>
          <w:bCs/>
          <w:lang w:val="en-US"/>
        </w:rPr>
      </w:pPr>
      <w:r w:rsidRPr="00E628C1">
        <w:rPr>
          <w:b/>
          <w:bCs/>
          <w:lang w:val="en-US"/>
        </w:rPr>
        <w:t>Pictures</w:t>
      </w:r>
    </w:p>
    <w:p w14:paraId="5393B8D1" w14:textId="77777777" w:rsidR="00924035" w:rsidRPr="00E628C1" w:rsidRDefault="00924035" w:rsidP="0026127D">
      <w:pPr>
        <w:pStyle w:val="Flietext"/>
        <w:rPr>
          <w:b/>
          <w:bCs/>
          <w:lang w:val="en-US"/>
        </w:rPr>
      </w:pPr>
    </w:p>
    <w:p w14:paraId="5F855502" w14:textId="77777777" w:rsidR="00924035" w:rsidRDefault="00E628C1" w:rsidP="00E628C1">
      <w:pPr>
        <w:pStyle w:val="Flietext"/>
        <w:spacing w:line="240" w:lineRule="auto"/>
        <w:rPr>
          <w:rStyle w:val="Fettung"/>
          <w:sz w:val="18"/>
          <w:szCs w:val="18"/>
          <w:lang w:val="en-US"/>
        </w:rPr>
      </w:pPr>
      <w:r>
        <w:rPr>
          <w:noProof/>
          <w:lang w:val="en-US"/>
        </w:rPr>
        <w:drawing>
          <wp:inline distT="0" distB="0" distL="0" distR="0" wp14:anchorId="13670D93" wp14:editId="78DFAF45">
            <wp:extent cx="4404574" cy="2892116"/>
            <wp:effectExtent l="0" t="0" r="0" b="3810"/>
            <wp:docPr id="7" name="Grafik 7" descr="Ein Bild, das Kleidung, Menschliches Gesicht, Person,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Kleidung, Menschliches Gesicht, Person, Lächeln enthält.&#10;&#10;Automatisch generierte Beschreibung"/>
                    <pic:cNvPicPr/>
                  </pic:nvPicPr>
                  <pic:blipFill>
                    <a:blip r:embed="rId12"/>
                    <a:stretch>
                      <a:fillRect/>
                    </a:stretch>
                  </pic:blipFill>
                  <pic:spPr>
                    <a:xfrm>
                      <a:off x="0" y="0"/>
                      <a:ext cx="4409497" cy="2895348"/>
                    </a:xfrm>
                    <a:prstGeom prst="rect">
                      <a:avLst/>
                    </a:prstGeom>
                  </pic:spPr>
                </pic:pic>
              </a:graphicData>
            </a:graphic>
          </wp:inline>
        </w:drawing>
      </w:r>
    </w:p>
    <w:p w14:paraId="4FB29DDA" w14:textId="248D65C1" w:rsidR="00E628C1" w:rsidRPr="0039780E" w:rsidRDefault="00E628C1" w:rsidP="00E628C1">
      <w:pPr>
        <w:pStyle w:val="Flietext"/>
        <w:spacing w:line="240" w:lineRule="auto"/>
        <w:rPr>
          <w:lang w:val="en-US"/>
        </w:rPr>
      </w:pPr>
      <w:r w:rsidRPr="00E628C1">
        <w:rPr>
          <w:rStyle w:val="Fettung"/>
          <w:sz w:val="18"/>
          <w:szCs w:val="18"/>
          <w:lang w:val="en-US"/>
        </w:rPr>
        <w:t>Figure 1</w:t>
      </w:r>
      <w:r w:rsidRPr="00E628C1">
        <w:rPr>
          <w:sz w:val="18"/>
          <w:szCs w:val="18"/>
          <w:lang w:val="en-US"/>
        </w:rPr>
        <w:t xml:space="preserve">: </w:t>
      </w:r>
      <w:r w:rsidRPr="00E628C1">
        <w:rPr>
          <w:sz w:val="18"/>
          <w:szCs w:val="18"/>
          <w:lang w:val="en-US"/>
        </w:rPr>
        <w:t xml:space="preserve">Heinz Dürr (center) was always keen to </w:t>
      </w:r>
      <w:r>
        <w:rPr>
          <w:sz w:val="18"/>
          <w:szCs w:val="18"/>
          <w:lang w:val="en-US"/>
        </w:rPr>
        <w:t>communicate with his employees. The employees appreciated his down-to-earth attitude and approachability.</w:t>
      </w:r>
    </w:p>
    <w:p w14:paraId="2BB65730" w14:textId="77777777" w:rsidR="00E628C1" w:rsidRDefault="00E628C1" w:rsidP="0026127D">
      <w:pPr>
        <w:pStyle w:val="Flietext"/>
        <w:rPr>
          <w:lang w:val="en-US"/>
        </w:rPr>
      </w:pPr>
    </w:p>
    <w:p w14:paraId="4E68F340" w14:textId="2BDCE2B8" w:rsidR="00E628C1" w:rsidRDefault="00E628C1" w:rsidP="0026127D">
      <w:pPr>
        <w:pStyle w:val="Flietext"/>
        <w:rPr>
          <w:lang w:val="en-US"/>
        </w:rPr>
      </w:pPr>
      <w:r>
        <w:rPr>
          <w:noProof/>
          <w:lang w:val="en-US"/>
        </w:rPr>
        <w:lastRenderedPageBreak/>
        <w:drawing>
          <wp:inline distT="0" distB="0" distL="0" distR="0" wp14:anchorId="17E469A3" wp14:editId="6FF915F0">
            <wp:extent cx="3781363" cy="2884867"/>
            <wp:effectExtent l="0" t="0" r="0" b="0"/>
            <wp:docPr id="9" name="Grafik 9" descr="Ein Bild, das Menschliches Gesicht, Kleidung, Person,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Menschliches Gesicht, Kleidung, Person, Lächeln enthält.&#10;&#10;Automatisch generierte Beschreibung"/>
                    <pic:cNvPicPr/>
                  </pic:nvPicPr>
                  <pic:blipFill>
                    <a:blip r:embed="rId13"/>
                    <a:stretch>
                      <a:fillRect/>
                    </a:stretch>
                  </pic:blipFill>
                  <pic:spPr>
                    <a:xfrm>
                      <a:off x="0" y="0"/>
                      <a:ext cx="3789523" cy="2891093"/>
                    </a:xfrm>
                    <a:prstGeom prst="rect">
                      <a:avLst/>
                    </a:prstGeom>
                  </pic:spPr>
                </pic:pic>
              </a:graphicData>
            </a:graphic>
          </wp:inline>
        </w:drawing>
      </w:r>
    </w:p>
    <w:p w14:paraId="2E361982" w14:textId="77777777" w:rsidR="00924035" w:rsidRDefault="00924035" w:rsidP="00924035">
      <w:pPr>
        <w:pStyle w:val="Flietext"/>
        <w:spacing w:line="240" w:lineRule="auto"/>
        <w:rPr>
          <w:sz w:val="18"/>
          <w:szCs w:val="18"/>
          <w:lang w:val="en-US"/>
        </w:rPr>
      </w:pPr>
      <w:r w:rsidRPr="00924035">
        <w:rPr>
          <w:b/>
          <w:bCs/>
          <w:sz w:val="18"/>
          <w:szCs w:val="18"/>
          <w:lang w:val="en-US"/>
        </w:rPr>
        <w:t xml:space="preserve">Figure 2: </w:t>
      </w:r>
      <w:r>
        <w:rPr>
          <w:sz w:val="18"/>
          <w:szCs w:val="18"/>
          <w:lang w:val="en-US"/>
        </w:rPr>
        <w:t xml:space="preserve">Heinz Dürr (right) joined the Dürr family business in 1957, when his father Otto Dürr (left) was Managing Director. Three years later, Heinz Dürr himself joined the management team. Under his leadership, the company founded by his grandfather in 1896, developed into one of the </w:t>
      </w:r>
      <w:proofErr w:type="gramStart"/>
      <w:r>
        <w:rPr>
          <w:sz w:val="18"/>
          <w:szCs w:val="18"/>
          <w:lang w:val="en-US"/>
        </w:rPr>
        <w:t>world</w:t>
      </w:r>
      <w:proofErr w:type="gramEnd"/>
      <w:r>
        <w:rPr>
          <w:sz w:val="18"/>
          <w:szCs w:val="18"/>
          <w:lang w:val="en-US"/>
        </w:rPr>
        <w:t>´s leading mechanical and plant engineering firms.</w:t>
      </w:r>
    </w:p>
    <w:p w14:paraId="78E6D4F4" w14:textId="77777777" w:rsidR="00924035" w:rsidRDefault="00924035" w:rsidP="00924035">
      <w:pPr>
        <w:pStyle w:val="Flietext"/>
        <w:spacing w:line="240" w:lineRule="auto"/>
        <w:rPr>
          <w:sz w:val="18"/>
          <w:szCs w:val="18"/>
          <w:lang w:val="en-US"/>
        </w:rPr>
      </w:pPr>
    </w:p>
    <w:p w14:paraId="3BE3713E" w14:textId="1FC237E3" w:rsidR="00924035" w:rsidRDefault="00E628C1" w:rsidP="00924035">
      <w:pPr>
        <w:pStyle w:val="Flietext"/>
        <w:spacing w:line="240" w:lineRule="auto"/>
        <w:rPr>
          <w:lang w:val="en-US"/>
        </w:rPr>
      </w:pPr>
      <w:r>
        <w:rPr>
          <w:noProof/>
          <w:lang w:val="en-US"/>
        </w:rPr>
        <w:drawing>
          <wp:inline distT="0" distB="0" distL="0" distR="0" wp14:anchorId="5D049931" wp14:editId="23BFC4D6">
            <wp:extent cx="3816103" cy="2543577"/>
            <wp:effectExtent l="0" t="0" r="0" b="9525"/>
            <wp:docPr id="12" name="Grafik 12" descr="Ein Bild, das Menschliches Gesicht, Person, Wand, Brill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Menschliches Gesicht, Person, Wand, Brille enthält.&#10;&#10;Automatisch generierte Beschreibung"/>
                    <pic:cNvPicPr/>
                  </pic:nvPicPr>
                  <pic:blipFill>
                    <a:blip r:embed="rId14"/>
                    <a:stretch>
                      <a:fillRect/>
                    </a:stretch>
                  </pic:blipFill>
                  <pic:spPr>
                    <a:xfrm>
                      <a:off x="0" y="0"/>
                      <a:ext cx="3822189" cy="2547634"/>
                    </a:xfrm>
                    <a:prstGeom prst="rect">
                      <a:avLst/>
                    </a:prstGeom>
                  </pic:spPr>
                </pic:pic>
              </a:graphicData>
            </a:graphic>
          </wp:inline>
        </w:drawing>
      </w:r>
    </w:p>
    <w:p w14:paraId="0ABCE934" w14:textId="5C34AEB4" w:rsidR="00924035" w:rsidRPr="00924035" w:rsidRDefault="00924035" w:rsidP="00924035">
      <w:pPr>
        <w:pStyle w:val="Flietext"/>
        <w:spacing w:line="240" w:lineRule="auto"/>
        <w:rPr>
          <w:sz w:val="18"/>
          <w:szCs w:val="18"/>
          <w:lang w:val="en-US"/>
        </w:rPr>
      </w:pPr>
      <w:r w:rsidRPr="00924035">
        <w:rPr>
          <w:b/>
          <w:bCs/>
          <w:sz w:val="18"/>
          <w:szCs w:val="18"/>
          <w:lang w:val="en-US"/>
        </w:rPr>
        <w:t>Figure 3</w:t>
      </w:r>
      <w:r w:rsidRPr="00924035">
        <w:rPr>
          <w:sz w:val="18"/>
          <w:szCs w:val="18"/>
          <w:lang w:val="en-US"/>
        </w:rPr>
        <w:t xml:space="preserve">: </w:t>
      </w:r>
      <w:r w:rsidRPr="00924035">
        <w:rPr>
          <w:sz w:val="18"/>
          <w:szCs w:val="18"/>
          <w:lang w:val="en-US"/>
        </w:rPr>
        <w:t>Heinz Dürr became known throughout Germany since the 1970s as the chief negotiator for metal industry employers, CEO of AEG, head of Deutsche Bahn, and commissioner of the Carl Zeiss Foundation.</w:t>
      </w:r>
    </w:p>
    <w:p w14:paraId="190E08C3" w14:textId="6A20D2EB" w:rsidR="00924035" w:rsidRDefault="00E628C1" w:rsidP="0026127D">
      <w:pPr>
        <w:pStyle w:val="Flietext"/>
        <w:rPr>
          <w:lang w:val="en-US"/>
        </w:rPr>
      </w:pPr>
      <w:r>
        <w:rPr>
          <w:noProof/>
          <w:lang w:val="en-US"/>
        </w:rPr>
        <w:lastRenderedPageBreak/>
        <w:drawing>
          <wp:inline distT="0" distB="0" distL="0" distR="0" wp14:anchorId="5A3D2D47" wp14:editId="236AC749">
            <wp:extent cx="3586766" cy="2391639"/>
            <wp:effectExtent l="0" t="0" r="0" b="8890"/>
            <wp:docPr id="13" name="Grafik 13" descr="Ein Bild, das Kleidung, Person, Menschliches Gesicht,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Kleidung, Person, Menschliches Gesicht, Lächeln enthält.&#10;&#10;Automatisch generierte Beschreibung"/>
                    <pic:cNvPicPr/>
                  </pic:nvPicPr>
                  <pic:blipFill>
                    <a:blip r:embed="rId15"/>
                    <a:stretch>
                      <a:fillRect/>
                    </a:stretch>
                  </pic:blipFill>
                  <pic:spPr>
                    <a:xfrm>
                      <a:off x="0" y="0"/>
                      <a:ext cx="3592590" cy="2395522"/>
                    </a:xfrm>
                    <a:prstGeom prst="rect">
                      <a:avLst/>
                    </a:prstGeom>
                  </pic:spPr>
                </pic:pic>
              </a:graphicData>
            </a:graphic>
          </wp:inline>
        </w:drawing>
      </w:r>
    </w:p>
    <w:p w14:paraId="08486EB3" w14:textId="3A0330FA" w:rsidR="00924035" w:rsidRDefault="00924035" w:rsidP="00924035">
      <w:pPr>
        <w:pStyle w:val="Flietext"/>
        <w:spacing w:line="240" w:lineRule="auto"/>
        <w:rPr>
          <w:sz w:val="18"/>
          <w:szCs w:val="18"/>
          <w:lang w:val="en-US"/>
        </w:rPr>
      </w:pPr>
      <w:r w:rsidRPr="007945C6">
        <w:rPr>
          <w:b/>
          <w:bCs/>
          <w:sz w:val="18"/>
          <w:szCs w:val="18"/>
          <w:lang w:val="en-US"/>
        </w:rPr>
        <w:t>Figure 4:</w:t>
      </w:r>
      <w:r w:rsidRPr="007945C6">
        <w:rPr>
          <w:sz w:val="18"/>
          <w:szCs w:val="18"/>
          <w:lang w:val="en-US"/>
        </w:rPr>
        <w:t xml:space="preserve"> </w:t>
      </w:r>
      <w:r w:rsidRPr="007945C6">
        <w:rPr>
          <w:sz w:val="18"/>
          <w:szCs w:val="18"/>
          <w:lang w:val="en-US"/>
        </w:rPr>
        <w:t>Heinz Dürr (center) shared memories and anecdotes at the company's 125th anniversary, which was celebrated in 2022.</w:t>
      </w:r>
    </w:p>
    <w:p w14:paraId="277AC6F5" w14:textId="77777777" w:rsidR="007945C6" w:rsidRPr="007945C6" w:rsidRDefault="007945C6" w:rsidP="00924035">
      <w:pPr>
        <w:pStyle w:val="Flietext"/>
        <w:spacing w:line="240" w:lineRule="auto"/>
        <w:rPr>
          <w:sz w:val="18"/>
          <w:szCs w:val="18"/>
          <w:lang w:val="en-US"/>
        </w:rPr>
      </w:pPr>
    </w:p>
    <w:p w14:paraId="6E5A7E6E" w14:textId="25118316" w:rsidR="00E628C1" w:rsidRDefault="00E628C1" w:rsidP="0026127D">
      <w:pPr>
        <w:pStyle w:val="Flietext"/>
        <w:rPr>
          <w:lang w:val="en-US"/>
        </w:rPr>
      </w:pPr>
      <w:r>
        <w:rPr>
          <w:noProof/>
          <w:lang w:val="en-US"/>
        </w:rPr>
        <w:drawing>
          <wp:inline distT="0" distB="0" distL="0" distR="0" wp14:anchorId="429FD3E5" wp14:editId="1207211C">
            <wp:extent cx="1783723" cy="2675700"/>
            <wp:effectExtent l="0" t="0" r="6985" b="0"/>
            <wp:docPr id="14" name="Grafik 14" descr="Ein Bild, das Menschliches Gesicht, Person, Kleidung, Fal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Menschliches Gesicht, Person, Kleidung, Falte enthält.&#10;&#10;Automatisch generierte Beschreibung"/>
                    <pic:cNvPicPr/>
                  </pic:nvPicPr>
                  <pic:blipFill>
                    <a:blip r:embed="rId16"/>
                    <a:stretch>
                      <a:fillRect/>
                    </a:stretch>
                  </pic:blipFill>
                  <pic:spPr>
                    <a:xfrm>
                      <a:off x="0" y="0"/>
                      <a:ext cx="1791213" cy="2686935"/>
                    </a:xfrm>
                    <a:prstGeom prst="rect">
                      <a:avLst/>
                    </a:prstGeom>
                  </pic:spPr>
                </pic:pic>
              </a:graphicData>
            </a:graphic>
          </wp:inline>
        </w:drawing>
      </w:r>
    </w:p>
    <w:p w14:paraId="2BDEBBC9" w14:textId="14B24F53" w:rsidR="00924035" w:rsidRDefault="00924035" w:rsidP="007945C6">
      <w:pPr>
        <w:pStyle w:val="Flietext"/>
        <w:spacing w:line="240" w:lineRule="auto"/>
        <w:rPr>
          <w:sz w:val="18"/>
          <w:szCs w:val="18"/>
          <w:lang w:val="en-US"/>
        </w:rPr>
      </w:pPr>
      <w:r w:rsidRPr="00924035">
        <w:rPr>
          <w:b/>
          <w:bCs/>
          <w:sz w:val="18"/>
          <w:szCs w:val="18"/>
          <w:lang w:val="en-US"/>
        </w:rPr>
        <w:t>Figure 5</w:t>
      </w:r>
      <w:r w:rsidRPr="00924035">
        <w:rPr>
          <w:sz w:val="18"/>
          <w:szCs w:val="18"/>
          <w:lang w:val="en-US"/>
        </w:rPr>
        <w:t xml:space="preserve">: </w:t>
      </w:r>
      <w:r w:rsidRPr="00924035">
        <w:rPr>
          <w:sz w:val="18"/>
          <w:szCs w:val="18"/>
          <w:lang w:val="en-US"/>
        </w:rPr>
        <w:t>Heinz Dürr maintained close ties with the company as Honorary Chairman of the Supervisory Board until the end. He frequently visited company sites in Germany and abroad.</w:t>
      </w:r>
    </w:p>
    <w:p w14:paraId="1799D68E" w14:textId="2B653005" w:rsidR="00924035" w:rsidRDefault="00924035" w:rsidP="0026127D">
      <w:pPr>
        <w:pStyle w:val="Flietext"/>
        <w:rPr>
          <w:sz w:val="18"/>
          <w:szCs w:val="18"/>
          <w:lang w:val="en-US"/>
        </w:rPr>
      </w:pPr>
      <w:r>
        <w:rPr>
          <w:noProof/>
          <w:sz w:val="18"/>
          <w:szCs w:val="18"/>
          <w:lang w:val="en-US"/>
        </w:rPr>
        <w:lastRenderedPageBreak/>
        <w:drawing>
          <wp:inline distT="0" distB="0" distL="0" distR="0" wp14:anchorId="23318D59" wp14:editId="666866CB">
            <wp:extent cx="4089042" cy="2727082"/>
            <wp:effectExtent l="0" t="0" r="6985" b="0"/>
            <wp:docPr id="15" name="Grafik 15" descr="Ein Bild, das Person, Menschliches Gesicht, Wand,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Person, Menschliches Gesicht, Wand, Kleidung enthält.&#10;&#10;Automatisch generierte Beschreibung"/>
                    <pic:cNvPicPr/>
                  </pic:nvPicPr>
                  <pic:blipFill>
                    <a:blip r:embed="rId17"/>
                    <a:stretch>
                      <a:fillRect/>
                    </a:stretch>
                  </pic:blipFill>
                  <pic:spPr>
                    <a:xfrm>
                      <a:off x="0" y="0"/>
                      <a:ext cx="4095526" cy="2731407"/>
                    </a:xfrm>
                    <a:prstGeom prst="rect">
                      <a:avLst/>
                    </a:prstGeom>
                  </pic:spPr>
                </pic:pic>
              </a:graphicData>
            </a:graphic>
          </wp:inline>
        </w:drawing>
      </w:r>
    </w:p>
    <w:p w14:paraId="7B4F9106" w14:textId="21454787" w:rsidR="004F65B3" w:rsidRDefault="00924035" w:rsidP="003378C6">
      <w:pPr>
        <w:pStyle w:val="Flietext"/>
        <w:spacing w:line="240" w:lineRule="auto"/>
        <w:rPr>
          <w:sz w:val="18"/>
          <w:szCs w:val="18"/>
          <w:lang w:val="en-US"/>
        </w:rPr>
      </w:pPr>
      <w:r w:rsidRPr="00924035">
        <w:rPr>
          <w:b/>
          <w:bCs/>
          <w:sz w:val="18"/>
          <w:szCs w:val="18"/>
          <w:lang w:val="en-US"/>
        </w:rPr>
        <w:t>Figure 6:</w:t>
      </w:r>
      <w:r>
        <w:rPr>
          <w:sz w:val="18"/>
          <w:szCs w:val="18"/>
          <w:lang w:val="en-US"/>
        </w:rPr>
        <w:t xml:space="preserve"> </w:t>
      </w:r>
      <w:r w:rsidRPr="00924035">
        <w:rPr>
          <w:sz w:val="18"/>
          <w:szCs w:val="18"/>
          <w:lang w:val="en-US"/>
        </w:rPr>
        <w:t>Heinz Dürr founded the Heinz and Heide Dürr Stiftung with his wife Heide Dürr in 1998. The foundation focuses mainly on science and research, early-years education, and German-speaking theater.</w:t>
      </w:r>
    </w:p>
    <w:p w14:paraId="79D5C4D4" w14:textId="6FD6F1D9" w:rsidR="003378C6" w:rsidRDefault="003378C6" w:rsidP="003378C6">
      <w:pPr>
        <w:pStyle w:val="Flietext"/>
        <w:spacing w:line="240" w:lineRule="auto"/>
        <w:rPr>
          <w:sz w:val="18"/>
          <w:szCs w:val="18"/>
          <w:lang w:val="en-US"/>
        </w:rPr>
      </w:pPr>
    </w:p>
    <w:p w14:paraId="240900CE" w14:textId="16BD7AEC" w:rsidR="003378C6" w:rsidRDefault="003378C6" w:rsidP="003378C6">
      <w:pPr>
        <w:pStyle w:val="Flietext"/>
        <w:spacing w:line="240" w:lineRule="auto"/>
        <w:rPr>
          <w:sz w:val="18"/>
          <w:szCs w:val="18"/>
          <w:lang w:val="en-US"/>
        </w:rPr>
      </w:pPr>
    </w:p>
    <w:p w14:paraId="7E2163F5" w14:textId="58C57E36" w:rsidR="003378C6" w:rsidRDefault="003378C6" w:rsidP="003378C6">
      <w:pPr>
        <w:pStyle w:val="Flietext"/>
        <w:spacing w:line="240" w:lineRule="auto"/>
        <w:rPr>
          <w:sz w:val="18"/>
          <w:szCs w:val="18"/>
          <w:lang w:val="en-US"/>
        </w:rPr>
      </w:pPr>
    </w:p>
    <w:p w14:paraId="2B87C625" w14:textId="374B84E2" w:rsidR="003378C6" w:rsidRDefault="003378C6" w:rsidP="003378C6">
      <w:pPr>
        <w:pStyle w:val="Flietext"/>
        <w:spacing w:line="240" w:lineRule="auto"/>
        <w:rPr>
          <w:sz w:val="18"/>
          <w:szCs w:val="18"/>
          <w:lang w:val="en-US"/>
        </w:rPr>
      </w:pPr>
    </w:p>
    <w:p w14:paraId="67359DB4" w14:textId="754296F5" w:rsidR="003378C6" w:rsidRDefault="003378C6" w:rsidP="003378C6">
      <w:pPr>
        <w:pStyle w:val="Flietext"/>
        <w:spacing w:line="240" w:lineRule="auto"/>
        <w:rPr>
          <w:sz w:val="18"/>
          <w:szCs w:val="18"/>
          <w:lang w:val="en-US"/>
        </w:rPr>
      </w:pPr>
    </w:p>
    <w:p w14:paraId="16A6246D" w14:textId="18EE3F76" w:rsidR="003378C6" w:rsidRDefault="003378C6" w:rsidP="003378C6">
      <w:pPr>
        <w:pStyle w:val="Flietext"/>
        <w:spacing w:line="240" w:lineRule="auto"/>
        <w:rPr>
          <w:sz w:val="18"/>
          <w:szCs w:val="18"/>
          <w:lang w:val="en-US"/>
        </w:rPr>
      </w:pPr>
    </w:p>
    <w:p w14:paraId="07053FA7" w14:textId="77777777" w:rsidR="003378C6" w:rsidRPr="003378C6" w:rsidRDefault="003378C6" w:rsidP="003378C6">
      <w:pPr>
        <w:pStyle w:val="Flietext"/>
        <w:spacing w:line="240" w:lineRule="auto"/>
        <w:rPr>
          <w:sz w:val="18"/>
          <w:szCs w:val="18"/>
          <w:lang w:val="en-US"/>
        </w:rPr>
      </w:pPr>
    </w:p>
    <w:p w14:paraId="4C37E4F5" w14:textId="77777777" w:rsidR="006F1A6C" w:rsidRPr="006F1A6C" w:rsidRDefault="006F1A6C" w:rsidP="006F1A6C">
      <w:pPr>
        <w:spacing w:line="240" w:lineRule="exact"/>
        <w:rPr>
          <w:rFonts w:ascii="Arial" w:hAnsi="Arial" w:cs="Arial"/>
          <w:b/>
          <w:iCs/>
          <w:sz w:val="18"/>
          <w:szCs w:val="18"/>
          <w:lang w:val="en-US"/>
        </w:rPr>
      </w:pPr>
      <w:r w:rsidRPr="006F1A6C">
        <w:rPr>
          <w:rFonts w:ascii="Arial" w:hAnsi="Arial" w:cs="Arial"/>
          <w:b/>
          <w:iCs/>
          <w:sz w:val="18"/>
          <w:szCs w:val="18"/>
          <w:lang w:val="en-US"/>
        </w:rPr>
        <w:t>About Dürr</w:t>
      </w:r>
    </w:p>
    <w:p w14:paraId="56A1CDEF" w14:textId="2DEE688C" w:rsidR="00B710EC" w:rsidRPr="00960D2E" w:rsidRDefault="00960D2E" w:rsidP="00B710EC">
      <w:pPr>
        <w:pStyle w:val="Flietext"/>
        <w:spacing w:line="240" w:lineRule="auto"/>
        <w:rPr>
          <w:sz w:val="18"/>
          <w:szCs w:val="18"/>
          <w:lang w:val="en-US"/>
        </w:rPr>
      </w:pPr>
      <w:r w:rsidRPr="00960D2E">
        <w:rPr>
          <w:sz w:val="18"/>
          <w:szCs w:val="18"/>
          <w:lang w:val="en-US"/>
        </w:rPr>
        <w:t>The Dürr Group is one of the world's leading mechanical and plant engineering firms with particular expertise in the technology fields of automation, digitalization, and energy efficiency. Its products, systems, and services enable highly efficient and sustainable manufacturing processes – mainly in the automotive industry and for producers of furniture and timber houses, but also in sectors such as the chemical and pharmaceutical industries, medical devices, electrical engineering, and battery production. In 2022, the company generated sales of €4.3 billion. The Dürr Group has over 20,500 employees and 140 business locations in 32 countries, and it operates in the market with five divisions:</w:t>
      </w:r>
    </w:p>
    <w:p w14:paraId="18661CFF" w14:textId="77777777" w:rsidR="00B710EC" w:rsidRPr="00B710EC" w:rsidRDefault="00B710EC" w:rsidP="00E71A23">
      <w:pPr>
        <w:pStyle w:val="Flietext"/>
        <w:spacing w:line="240" w:lineRule="auto"/>
        <w:rPr>
          <w:sz w:val="18"/>
          <w:szCs w:val="18"/>
          <w:lang w:val="en-US"/>
        </w:rPr>
      </w:pPr>
    </w:p>
    <w:p w14:paraId="0D4B3179" w14:textId="77777777" w:rsidR="009C4CCE" w:rsidRPr="00244EA9" w:rsidRDefault="009C4CCE" w:rsidP="00E71A23">
      <w:pPr>
        <w:pStyle w:val="Aufzhlungen1"/>
        <w:numPr>
          <w:ilvl w:val="0"/>
          <w:numId w:val="0"/>
        </w:numPr>
        <w:spacing w:line="240" w:lineRule="auto"/>
        <w:rPr>
          <w:lang w:val="en-US"/>
        </w:rPr>
      </w:pPr>
      <w:r w:rsidRPr="00244EA9">
        <w:rPr>
          <w:b/>
          <w:bCs/>
          <w:lang w:val="en-US"/>
        </w:rPr>
        <w:t>Paint and Final Assembly Systems:</w:t>
      </w:r>
      <w:r w:rsidRPr="00244EA9">
        <w:rPr>
          <w:lang w:val="en-US"/>
        </w:rPr>
        <w:t xml:space="preserve"> paint shops as well as final assembly, testing, and filling technology for the automotive industry</w:t>
      </w:r>
    </w:p>
    <w:p w14:paraId="18B5B41E" w14:textId="77777777" w:rsidR="009C4CCE" w:rsidRPr="00244EA9" w:rsidRDefault="009C4CCE" w:rsidP="00E71A23">
      <w:pPr>
        <w:pStyle w:val="Aufzhlungen1"/>
        <w:numPr>
          <w:ilvl w:val="0"/>
          <w:numId w:val="0"/>
        </w:numPr>
        <w:spacing w:line="240" w:lineRule="auto"/>
        <w:rPr>
          <w:lang w:val="en-US"/>
        </w:rPr>
      </w:pPr>
      <w:r w:rsidRPr="00244EA9">
        <w:rPr>
          <w:b/>
          <w:bCs/>
          <w:lang w:val="en-US"/>
        </w:rPr>
        <w:t>Application Technology:</w:t>
      </w:r>
      <w:r w:rsidRPr="00244EA9">
        <w:rPr>
          <w:lang w:val="en-US"/>
        </w:rPr>
        <w:t xml:space="preserve"> robots and products for the automated application of paint, sealants, and adhesives</w:t>
      </w:r>
    </w:p>
    <w:p w14:paraId="0DCBAF7B" w14:textId="77777777" w:rsidR="009C4CCE" w:rsidRPr="00244EA9" w:rsidRDefault="009C4CCE" w:rsidP="00E71A23">
      <w:pPr>
        <w:pStyle w:val="Aufzhlungen1"/>
        <w:numPr>
          <w:ilvl w:val="0"/>
          <w:numId w:val="0"/>
        </w:numPr>
        <w:spacing w:line="240" w:lineRule="auto"/>
        <w:rPr>
          <w:lang w:val="en-US"/>
        </w:rPr>
      </w:pPr>
      <w:r w:rsidRPr="00244EA9">
        <w:rPr>
          <w:b/>
          <w:bCs/>
          <w:lang w:val="en-US"/>
        </w:rPr>
        <w:t>Clean Technology Systems</w:t>
      </w:r>
      <w:r w:rsidRPr="00244EA9">
        <w:rPr>
          <w:lang w:val="en-US"/>
        </w:rPr>
        <w:t>: air pollution control, coating systems for battery electrodes, and noise abatement systems</w:t>
      </w:r>
    </w:p>
    <w:p w14:paraId="5A17A739" w14:textId="77777777" w:rsidR="009C4CCE" w:rsidRPr="00244EA9" w:rsidRDefault="009C4CCE" w:rsidP="00E71A23">
      <w:pPr>
        <w:pStyle w:val="Aufzhlungen1"/>
        <w:numPr>
          <w:ilvl w:val="0"/>
          <w:numId w:val="0"/>
        </w:numPr>
        <w:spacing w:line="240" w:lineRule="auto"/>
        <w:rPr>
          <w:lang w:val="en-US"/>
        </w:rPr>
      </w:pPr>
      <w:r w:rsidRPr="00244EA9">
        <w:rPr>
          <w:b/>
          <w:bCs/>
          <w:lang w:val="en-US"/>
        </w:rPr>
        <w:t>Industrial Automation Systems</w:t>
      </w:r>
      <w:r w:rsidRPr="00244EA9">
        <w:rPr>
          <w:lang w:val="en-US"/>
        </w:rPr>
        <w:t>: automated assembly and test systems for automotive components, medical devices, and consumer goods as well as balancing and diagnostic technology</w:t>
      </w:r>
    </w:p>
    <w:p w14:paraId="5EC57F9B" w14:textId="58770F9F" w:rsidR="0090754E" w:rsidRPr="00244EA9" w:rsidRDefault="009C4CCE" w:rsidP="00E71A23">
      <w:pPr>
        <w:pStyle w:val="Aufzhlungen1"/>
        <w:numPr>
          <w:ilvl w:val="0"/>
          <w:numId w:val="0"/>
        </w:numPr>
        <w:spacing w:line="240" w:lineRule="auto"/>
        <w:rPr>
          <w:lang w:val="en-US"/>
        </w:rPr>
      </w:pPr>
      <w:r w:rsidRPr="00244EA9">
        <w:rPr>
          <w:b/>
          <w:bCs/>
          <w:lang w:val="en-US"/>
        </w:rPr>
        <w:t>Woodworking Machinery and Systems:</w:t>
      </w:r>
      <w:r w:rsidRPr="00244EA9">
        <w:rPr>
          <w:lang w:val="en-US"/>
        </w:rPr>
        <w:t xml:space="preserve"> machinery and equipment for the woodworking industry</w:t>
      </w:r>
    </w:p>
    <w:p w14:paraId="59BD3A5E" w14:textId="77777777" w:rsidR="0090754E" w:rsidRPr="00EB09C8" w:rsidRDefault="0090754E" w:rsidP="00E71A23">
      <w:pPr>
        <w:pStyle w:val="Aufzhlungen1"/>
        <w:numPr>
          <w:ilvl w:val="0"/>
          <w:numId w:val="0"/>
        </w:numPr>
        <w:spacing w:line="240" w:lineRule="auto"/>
        <w:rPr>
          <w:lang w:val="en-US"/>
        </w:rPr>
      </w:pPr>
    </w:p>
    <w:p w14:paraId="4B7518EA" w14:textId="77777777" w:rsidR="0090754E" w:rsidRPr="00EB09C8" w:rsidRDefault="0090754E" w:rsidP="0090754E">
      <w:pPr>
        <w:pStyle w:val="Aufzhlungen1"/>
        <w:numPr>
          <w:ilvl w:val="0"/>
          <w:numId w:val="0"/>
        </w:numPr>
        <w:rPr>
          <w:lang w:val="en-US"/>
        </w:rPr>
      </w:pPr>
    </w:p>
    <w:p w14:paraId="6649B102" w14:textId="77777777" w:rsidR="0090754E" w:rsidRPr="00EB09C8" w:rsidRDefault="0090754E" w:rsidP="0090754E">
      <w:pPr>
        <w:pStyle w:val="Aufzhlungen1"/>
        <w:numPr>
          <w:ilvl w:val="0"/>
          <w:numId w:val="0"/>
        </w:numPr>
        <w:rPr>
          <w:lang w:val="en-US"/>
        </w:rPr>
      </w:pPr>
    </w:p>
    <w:p w14:paraId="71AF5DA0" w14:textId="77777777" w:rsidR="00C61C03" w:rsidRPr="00C61C03" w:rsidRDefault="00C61C03" w:rsidP="00C61C03">
      <w:pPr>
        <w:spacing w:line="280" w:lineRule="atLeast"/>
        <w:rPr>
          <w:rStyle w:val="Fettung"/>
          <w:lang w:val="en-US"/>
        </w:rPr>
      </w:pPr>
      <w:r w:rsidRPr="00C61C03">
        <w:rPr>
          <w:rStyle w:val="Fettung"/>
          <w:lang w:val="en-US"/>
        </w:rPr>
        <w:lastRenderedPageBreak/>
        <w:t>Contact</w:t>
      </w:r>
    </w:p>
    <w:p w14:paraId="6FA7A86D" w14:textId="77777777" w:rsidR="00C61C03" w:rsidRPr="00C61C03" w:rsidRDefault="00C61C03" w:rsidP="00C61C03">
      <w:pPr>
        <w:spacing w:line="280" w:lineRule="atLeast"/>
        <w:rPr>
          <w:szCs w:val="22"/>
          <w:lang w:val="en-US"/>
        </w:rPr>
      </w:pPr>
      <w:r w:rsidRPr="00C61C03">
        <w:rPr>
          <w:szCs w:val="22"/>
          <w:lang w:val="en-US"/>
        </w:rPr>
        <w:t>Dürr Systems AG</w:t>
      </w:r>
    </w:p>
    <w:p w14:paraId="0DF54D9E" w14:textId="77777777" w:rsidR="00C61C03" w:rsidRPr="00C61C03" w:rsidRDefault="00C61C03" w:rsidP="00C61C03">
      <w:pPr>
        <w:spacing w:line="280" w:lineRule="atLeast"/>
        <w:rPr>
          <w:szCs w:val="22"/>
          <w:lang w:val="en-US"/>
        </w:rPr>
      </w:pPr>
      <w:r w:rsidRPr="00C61C03">
        <w:rPr>
          <w:szCs w:val="22"/>
          <w:lang w:val="en-US"/>
        </w:rPr>
        <w:t xml:space="preserve">Carina Lachnit </w:t>
      </w:r>
    </w:p>
    <w:p w14:paraId="16AF6F28" w14:textId="77777777" w:rsidR="00C61C03" w:rsidRPr="00C61C03" w:rsidRDefault="00C61C03" w:rsidP="00C61C03">
      <w:pPr>
        <w:spacing w:line="280" w:lineRule="atLeast"/>
        <w:rPr>
          <w:szCs w:val="22"/>
          <w:lang w:val="en-US"/>
        </w:rPr>
      </w:pPr>
      <w:r w:rsidRPr="00C61C03">
        <w:rPr>
          <w:szCs w:val="22"/>
          <w:lang w:val="en-US"/>
        </w:rPr>
        <w:t>Marketing</w:t>
      </w:r>
    </w:p>
    <w:p w14:paraId="63481351" w14:textId="77777777" w:rsidR="00C61C03" w:rsidRPr="00C61C03" w:rsidRDefault="00C61C03" w:rsidP="00C61C03">
      <w:pPr>
        <w:tabs>
          <w:tab w:val="left" w:pos="0"/>
          <w:tab w:val="left" w:pos="851"/>
          <w:tab w:val="left" w:pos="4253"/>
        </w:tabs>
        <w:spacing w:line="276" w:lineRule="auto"/>
        <w:ind w:right="284"/>
        <w:rPr>
          <w:rFonts w:ascii="Arial" w:hAnsi="Arial" w:cs="Arial"/>
          <w:szCs w:val="22"/>
          <w:lang w:val="en-US"/>
        </w:rPr>
      </w:pPr>
      <w:r>
        <w:rPr>
          <w:rFonts w:ascii="Arial" w:hAnsi="Arial" w:cs="Arial"/>
          <w:lang w:val="it-IT"/>
        </w:rPr>
        <w:t>Phone</w:t>
      </w:r>
      <w:r w:rsidRPr="00122379">
        <w:rPr>
          <w:rFonts w:ascii="Arial" w:hAnsi="Arial" w:cs="Arial"/>
          <w:lang w:val="it-IT"/>
        </w:rPr>
        <w:t xml:space="preserve">: +49 </w:t>
      </w:r>
      <w:r w:rsidRPr="00C61C03">
        <w:rPr>
          <w:rFonts w:ascii="Arial" w:hAnsi="Arial"/>
          <w:szCs w:val="22"/>
          <w:lang w:val="en-US"/>
        </w:rPr>
        <w:t>7142 78-4899</w:t>
      </w:r>
    </w:p>
    <w:p w14:paraId="5F19F6B2" w14:textId="77777777" w:rsidR="00C61C03" w:rsidRPr="00C61C03" w:rsidRDefault="00C61C03" w:rsidP="00C61C03">
      <w:pPr>
        <w:tabs>
          <w:tab w:val="left" w:pos="0"/>
          <w:tab w:val="left" w:pos="851"/>
          <w:tab w:val="left" w:pos="4253"/>
        </w:tabs>
        <w:spacing w:line="276" w:lineRule="auto"/>
        <w:ind w:right="284"/>
        <w:rPr>
          <w:rFonts w:ascii="Arial" w:hAnsi="Arial" w:cs="Arial"/>
          <w:szCs w:val="22"/>
          <w:lang w:val="en-US"/>
        </w:rPr>
      </w:pPr>
      <w:r w:rsidRPr="00C61C03">
        <w:rPr>
          <w:rFonts w:ascii="Arial" w:hAnsi="Arial"/>
          <w:szCs w:val="22"/>
          <w:lang w:val="en-US"/>
        </w:rPr>
        <w:t xml:space="preserve">E-mail: </w:t>
      </w:r>
      <w:hyperlink r:id="rId18" w:history="1">
        <w:r w:rsidRPr="00C61C03">
          <w:rPr>
            <w:rStyle w:val="Hyperlink"/>
            <w:rFonts w:ascii="Arial" w:hAnsi="Arial"/>
            <w:szCs w:val="22"/>
            <w:lang w:val="en-US"/>
          </w:rPr>
          <w:t>carina.lachnit@durr.com</w:t>
        </w:r>
      </w:hyperlink>
    </w:p>
    <w:p w14:paraId="6FF4BADA" w14:textId="0219F691" w:rsidR="0090754E" w:rsidRPr="00122379" w:rsidRDefault="00000000" w:rsidP="00C61C03">
      <w:pPr>
        <w:tabs>
          <w:tab w:val="left" w:pos="0"/>
          <w:tab w:val="left" w:pos="851"/>
          <w:tab w:val="left" w:pos="4253"/>
        </w:tabs>
        <w:spacing w:line="276" w:lineRule="auto"/>
        <w:ind w:right="284"/>
        <w:rPr>
          <w:rFonts w:ascii="Arial" w:hAnsi="Arial" w:cs="Arial"/>
          <w:lang w:val="it-IT"/>
        </w:rPr>
      </w:pPr>
      <w:hyperlink r:id="rId19" w:history="1">
        <w:r w:rsidR="00C61C03" w:rsidRPr="0056594A">
          <w:rPr>
            <w:rStyle w:val="Hyperlink"/>
            <w:rFonts w:ascii="Arial" w:hAnsi="Arial"/>
            <w:szCs w:val="22"/>
          </w:rPr>
          <w:t>www.durr.com</w:t>
        </w:r>
      </w:hyperlink>
      <w:r w:rsidR="0090754E">
        <w:rPr>
          <w:rFonts w:ascii="Arial" w:hAnsi="Arial" w:cs="Arial"/>
          <w:lang w:val="it-IT"/>
        </w:rPr>
        <w:t xml:space="preserve"> </w:t>
      </w:r>
    </w:p>
    <w:sectPr w:rsidR="0090754E" w:rsidRPr="00122379" w:rsidSect="00B143FE">
      <w:headerReference w:type="default" r:id="rId20"/>
      <w:footerReference w:type="even" r:id="rId21"/>
      <w:footerReference w:type="default" r:id="rId22"/>
      <w:headerReference w:type="first" r:id="rId23"/>
      <w:footerReference w:type="first" r:id="rId24"/>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373BC9" w14:textId="77777777" w:rsidR="00B66F08" w:rsidRDefault="00B66F08" w:rsidP="00D9165E">
      <w:r>
        <w:separator/>
      </w:r>
    </w:p>
  </w:endnote>
  <w:endnote w:type="continuationSeparator" w:id="0">
    <w:p w14:paraId="239004C7" w14:textId="77777777" w:rsidR="00B66F08" w:rsidRDefault="00B66F08" w:rsidP="00D916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13FAF" w14:textId="31F3D1F8" w:rsidR="00960D2E" w:rsidRDefault="00960D2E">
    <w:pPr>
      <w:pStyle w:val="Fuzeile"/>
    </w:pPr>
    <w:r>
      <mc:AlternateContent>
        <mc:Choice Requires="wps">
          <w:drawing>
            <wp:anchor distT="0" distB="0" distL="0" distR="0" simplePos="0" relativeHeight="251676672" behindDoc="0" locked="0" layoutInCell="1" allowOverlap="1" wp14:anchorId="71CAE8D6" wp14:editId="0EBC734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1CAE8D6"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7667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605588A9" w:rsidR="00B143FE" w:rsidRPr="00FA5FBE" w:rsidRDefault="00FA5FBE" w:rsidP="00FA5FBE">
    <w:pPr>
      <w:pStyle w:val="Kopfzeile"/>
    </w:pPr>
    <w:r w:rsidRPr="005218C8">
      <w:fldChar w:fldCharType="begin"/>
    </w:r>
    <w:r w:rsidRPr="005218C8">
      <w:instrText xml:space="preserve"> IF  \* MERGEFORMAT </w:instrText>
    </w:r>
    <w:fldSimple w:instr=" NUMPAGES  \* MERGEFORMAT ">
      <w:r w:rsidR="003378C6">
        <w:instrText>9</w:instrText>
      </w:r>
    </w:fldSimple>
    <w:r w:rsidRPr="005218C8">
      <w:instrText>&gt;"1" "</w:instrText>
    </w:r>
    <w:r w:rsidRPr="005218C8">
      <w:fldChar w:fldCharType="begin"/>
    </w:r>
    <w:r w:rsidRPr="005218C8">
      <w:instrText xml:space="preserve"> PAGE  \* MERGEFORMAT </w:instrText>
    </w:r>
    <w:r w:rsidRPr="005218C8">
      <w:fldChar w:fldCharType="separate"/>
    </w:r>
    <w:r w:rsidR="003378C6">
      <w:instrText>8</w:instrText>
    </w:r>
    <w:r w:rsidRPr="005218C8">
      <w:fldChar w:fldCharType="end"/>
    </w:r>
    <w:r w:rsidRPr="005218C8">
      <w:instrText>/</w:instrText>
    </w:r>
    <w:fldSimple w:instr=" NUMPAGES  \* MERGEFORMAT ">
      <w:r w:rsidR="003378C6">
        <w:instrText>9</w:instrText>
      </w:r>
    </w:fldSimple>
    <w:r w:rsidRPr="005218C8">
      <w:instrText>" "</w:instrText>
    </w:r>
    <w:r w:rsidRPr="005218C8">
      <w:fldChar w:fldCharType="separate"/>
    </w:r>
    <w:r w:rsidR="003378C6">
      <w:t>8</w:t>
    </w:r>
    <w:r w:rsidR="003378C6" w:rsidRPr="005218C8">
      <w:t>/</w:t>
    </w:r>
    <w:r w:rsidR="003378C6">
      <w:t>9</w:t>
    </w:r>
    <w:r w:rsidRPr="005218C8">
      <w:fldChar w:fldCharType="end"/>
    </w:r>
    <w:r w:rsidRPr="005218C8">
      <w:tab/>
    </w:r>
    <w:r w:rsidR="00EB19AD" w:rsidRPr="005218C8">
      <w:t>Press</w:t>
    </w:r>
    <w:r w:rsidR="00EB19AD">
      <w:t xml:space="preserve"> </w:t>
    </w:r>
    <w:r w:rsidR="00661476">
      <w:t>r</w:t>
    </w:r>
    <w:r w:rsidR="00EB19AD">
      <w:t>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2C19FE97" w:rsidR="00B143FE" w:rsidRPr="005218C8" w:rsidRDefault="00B143FE" w:rsidP="00EB19AD">
    <w:pPr>
      <w:pStyle w:val="Kopfzeile"/>
    </w:pPr>
    <w:r w:rsidRPr="005218C8">
      <w:fldChar w:fldCharType="begin"/>
    </w:r>
    <w:r w:rsidRPr="005218C8">
      <w:instrText xml:space="preserve"> IF  \* MERGEFORMAT </w:instrText>
    </w:r>
    <w:fldSimple w:instr=" NUMPAGES  \* MERGEFORMAT ">
      <w:r w:rsidR="003378C6">
        <w:instrText>9</w:instrText>
      </w:r>
    </w:fldSimple>
    <w:r w:rsidRPr="005218C8">
      <w:instrText>&gt;"1" "</w:instrText>
    </w:r>
    <w:r w:rsidRPr="005218C8">
      <w:fldChar w:fldCharType="begin"/>
    </w:r>
    <w:r w:rsidRPr="005218C8">
      <w:instrText xml:space="preserve"> PAGE  \* MERGEFORMAT </w:instrText>
    </w:r>
    <w:r w:rsidRPr="005218C8">
      <w:fldChar w:fldCharType="separate"/>
    </w:r>
    <w:r w:rsidR="003378C6">
      <w:instrText>1</w:instrText>
    </w:r>
    <w:r w:rsidRPr="005218C8">
      <w:fldChar w:fldCharType="end"/>
    </w:r>
    <w:r w:rsidRPr="005218C8">
      <w:instrText>/</w:instrText>
    </w:r>
    <w:fldSimple w:instr=" NUMPAGES  \* MERGEFORMAT ">
      <w:r w:rsidR="003378C6">
        <w:instrText>9</w:instrText>
      </w:r>
    </w:fldSimple>
    <w:r w:rsidRPr="005218C8">
      <w:instrText>" "</w:instrText>
    </w:r>
    <w:r w:rsidRPr="005218C8">
      <w:fldChar w:fldCharType="separate"/>
    </w:r>
    <w:r w:rsidR="003378C6">
      <w:t>1</w:t>
    </w:r>
    <w:r w:rsidR="003378C6" w:rsidRPr="005218C8">
      <w:t>/</w:t>
    </w:r>
    <w:r w:rsidR="003378C6">
      <w:t>9</w:t>
    </w:r>
    <w:r w:rsidRPr="005218C8">
      <w:fldChar w:fldCharType="end"/>
    </w:r>
    <w:r w:rsidRPr="005218C8">
      <w:tab/>
    </w:r>
    <w:r w:rsidR="00EB19AD" w:rsidRPr="005218C8">
      <w:t>Press</w:t>
    </w:r>
    <w:r w:rsidR="00EB19AD">
      <w:t xml:space="preserve"> </w:t>
    </w:r>
    <w:r w:rsidR="00661476">
      <w:t>r</w:t>
    </w:r>
    <w:r w:rsidR="00EB19AD">
      <w:t>elease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5905BA" w14:textId="77777777" w:rsidR="00B66F08" w:rsidRDefault="00B66F08" w:rsidP="00D9165E">
      <w:r>
        <w:separator/>
      </w:r>
    </w:p>
  </w:footnote>
  <w:footnote w:type="continuationSeparator" w:id="0">
    <w:p w14:paraId="20B9845D" w14:textId="77777777" w:rsidR="00B66F08" w:rsidRDefault="00B66F08" w:rsidP="00D916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46803A5B" w:rsidR="00B143FE" w:rsidRPr="00F73F1D" w:rsidRDefault="00A5700C" w:rsidP="005218C8">
    <w:pPr>
      <w:pStyle w:val="Kopfzeile"/>
    </w:pPr>
    <w:r w:rsidRPr="005218C8">
      <mc:AlternateContent>
        <mc:Choice Requires="wps">
          <w:drawing>
            <wp:anchor distT="0" distB="0" distL="114300" distR="114300" simplePos="0" relativeHeight="25167462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EB19AD" w:rsidRDefault="00EB19AD" w:rsidP="00EB19AD">
                          <w:pPr>
                            <w:pStyle w:val="Kontaktdaten"/>
                            <w:rPr>
                              <w:lang w:val="en-US"/>
                            </w:rPr>
                          </w:pPr>
                          <w:r w:rsidRPr="00EB19AD">
                            <w:rPr>
                              <w:lang w:val="en-US"/>
                            </w:rPr>
                            <w:t>Phon</w:t>
                          </w:r>
                          <w:r>
                            <w:rPr>
                              <w:lang w:val="en-US"/>
                            </w:rPr>
                            <w:t>e</w:t>
                          </w:r>
                          <w:r w:rsidRPr="00EB19AD">
                            <w:rPr>
                              <w:lang w:val="en-US"/>
                            </w:rPr>
                            <w:t xml:space="preserve">: +49 7142 78-0 </w:t>
                          </w:r>
                        </w:p>
                        <w:p w14:paraId="1E6249CA" w14:textId="77777777" w:rsidR="00EB19AD" w:rsidRPr="00EB19AD" w:rsidRDefault="00EB19AD" w:rsidP="00EB19AD">
                          <w:pPr>
                            <w:pStyle w:val="Kontaktdaten"/>
                            <w:rPr>
                              <w:lang w:val="en-US"/>
                            </w:rPr>
                          </w:pPr>
                          <w:r w:rsidRPr="00EB19AD">
                            <w:rPr>
                              <w:lang w:val="en-US"/>
                            </w:rPr>
                            <w:t xml:space="preserve">Fax: +49 7142 78-2107 </w:t>
                          </w:r>
                        </w:p>
                        <w:p w14:paraId="3BB57E75" w14:textId="77777777" w:rsidR="00EB19AD" w:rsidRPr="00EB19AD" w:rsidRDefault="00EB19AD" w:rsidP="00EB19AD">
                          <w:pPr>
                            <w:pStyle w:val="Kontaktdaten"/>
                            <w:rPr>
                              <w:lang w:val="en-US"/>
                            </w:rPr>
                          </w:pPr>
                        </w:p>
                        <w:p w14:paraId="3CC1318F" w14:textId="77777777" w:rsidR="00EB19AD" w:rsidRPr="00EB19AD" w:rsidRDefault="00EB19AD" w:rsidP="00EB19AD">
                          <w:pPr>
                            <w:pStyle w:val="Kontaktdaten"/>
                            <w:rPr>
                              <w:lang w:val="en-US"/>
                            </w:rPr>
                          </w:pPr>
                          <w:r w:rsidRPr="00EB19AD">
                            <w:rPr>
                              <w:lang w:val="en-US"/>
                            </w:rPr>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EB19AD" w:rsidRDefault="00EB19AD" w:rsidP="00EB19AD">
                    <w:pPr>
                      <w:pStyle w:val="Kontaktdaten"/>
                      <w:rPr>
                        <w:lang w:val="en-US"/>
                      </w:rPr>
                    </w:pPr>
                    <w:r w:rsidRPr="00EB19AD">
                      <w:rPr>
                        <w:lang w:val="en-US"/>
                      </w:rPr>
                      <w:t>Phon</w:t>
                    </w:r>
                    <w:r>
                      <w:rPr>
                        <w:lang w:val="en-US"/>
                      </w:rPr>
                      <w:t>e</w:t>
                    </w:r>
                    <w:r w:rsidRPr="00EB19AD">
                      <w:rPr>
                        <w:lang w:val="en-US"/>
                      </w:rPr>
                      <w:t xml:space="preserve">: +49 7142 78-0 </w:t>
                    </w:r>
                  </w:p>
                  <w:p w14:paraId="1E6249CA" w14:textId="77777777" w:rsidR="00EB19AD" w:rsidRPr="00EB19AD" w:rsidRDefault="00EB19AD" w:rsidP="00EB19AD">
                    <w:pPr>
                      <w:pStyle w:val="Kontaktdaten"/>
                      <w:rPr>
                        <w:lang w:val="en-US"/>
                      </w:rPr>
                    </w:pPr>
                    <w:r w:rsidRPr="00EB19AD">
                      <w:rPr>
                        <w:lang w:val="en-US"/>
                      </w:rPr>
                      <w:t xml:space="preserve">Fax: +49 7142 78-2107 </w:t>
                    </w:r>
                  </w:p>
                  <w:p w14:paraId="3BB57E75" w14:textId="77777777" w:rsidR="00EB19AD" w:rsidRPr="00EB19AD" w:rsidRDefault="00EB19AD" w:rsidP="00EB19AD">
                    <w:pPr>
                      <w:pStyle w:val="Kontaktdaten"/>
                      <w:rPr>
                        <w:lang w:val="en-US"/>
                      </w:rPr>
                    </w:pPr>
                  </w:p>
                  <w:p w14:paraId="3CC1318F" w14:textId="77777777" w:rsidR="00EB19AD" w:rsidRPr="00EB19AD" w:rsidRDefault="00EB19AD" w:rsidP="00EB19AD">
                    <w:pPr>
                      <w:pStyle w:val="Kontaktdaten"/>
                      <w:rPr>
                        <w:lang w:val="en-US"/>
                      </w:rPr>
                    </w:pPr>
                    <w:r w:rsidRPr="00EB19AD">
                      <w:rPr>
                        <w:lang w:val="en-US"/>
                      </w:rPr>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v:textbox>
              <w10:wrap anchorx="page" anchory="page"/>
            </v:shape>
          </w:pict>
        </mc:Fallback>
      </mc:AlternateContent>
    </w:r>
    <w:r w:rsidR="00B143FE" w:rsidRPr="005837F9">
      <w:drawing>
        <wp:anchor distT="0" distB="0" distL="114300" distR="114300" simplePos="0" relativeHeight="251668480"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B143FE" w:rsidRPr="005837F9" w:rsidRDefault="00B143FE" w:rsidP="005218C8">
    <w:pPr>
      <w:pStyle w:val="Kopfzeile"/>
    </w:pPr>
    <w:r>
      <w:drawing>
        <wp:anchor distT="0" distB="0" distL="114300" distR="114300" simplePos="0" relativeHeight="251665408"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27"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61312"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72576"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8"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632716C6"/>
    <w:multiLevelType w:val="hybridMultilevel"/>
    <w:tmpl w:val="A970C9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8"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29507862">
    <w:abstractNumId w:val="2"/>
  </w:num>
  <w:num w:numId="2" w16cid:durableId="1451195781">
    <w:abstractNumId w:val="16"/>
  </w:num>
  <w:num w:numId="3" w16cid:durableId="604381535">
    <w:abstractNumId w:val="4"/>
  </w:num>
  <w:num w:numId="4" w16cid:durableId="1505129825">
    <w:abstractNumId w:val="7"/>
  </w:num>
  <w:num w:numId="5" w16cid:durableId="1197113076">
    <w:abstractNumId w:val="13"/>
  </w:num>
  <w:num w:numId="6" w16cid:durableId="380329923">
    <w:abstractNumId w:val="1"/>
  </w:num>
  <w:num w:numId="7" w16cid:durableId="286205499">
    <w:abstractNumId w:val="18"/>
  </w:num>
  <w:num w:numId="8" w16cid:durableId="437601273">
    <w:abstractNumId w:val="6"/>
  </w:num>
  <w:num w:numId="9" w16cid:durableId="557060033">
    <w:abstractNumId w:val="17"/>
  </w:num>
  <w:num w:numId="10" w16cid:durableId="355233797">
    <w:abstractNumId w:val="5"/>
  </w:num>
  <w:num w:numId="11" w16cid:durableId="554857958">
    <w:abstractNumId w:val="0"/>
  </w:num>
  <w:num w:numId="12" w16cid:durableId="943803400">
    <w:abstractNumId w:val="3"/>
  </w:num>
  <w:num w:numId="13" w16cid:durableId="1435394626">
    <w:abstractNumId w:val="9"/>
  </w:num>
  <w:num w:numId="14" w16cid:durableId="1679847083">
    <w:abstractNumId w:val="11"/>
  </w:num>
  <w:num w:numId="15" w16cid:durableId="1760132152">
    <w:abstractNumId w:val="15"/>
  </w:num>
  <w:num w:numId="16" w16cid:durableId="1677607286">
    <w:abstractNumId w:val="14"/>
  </w:num>
  <w:num w:numId="17" w16cid:durableId="1998028467">
    <w:abstractNumId w:val="10"/>
  </w:num>
  <w:num w:numId="18" w16cid:durableId="581453666">
    <w:abstractNumId w:val="8"/>
  </w:num>
  <w:num w:numId="19" w16cid:durableId="209296244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42E4"/>
    <w:rsid w:val="00004D92"/>
    <w:rsid w:val="00005AF4"/>
    <w:rsid w:val="0001039C"/>
    <w:rsid w:val="000137F9"/>
    <w:rsid w:val="00013B23"/>
    <w:rsid w:val="00015F92"/>
    <w:rsid w:val="0002273A"/>
    <w:rsid w:val="00026B8C"/>
    <w:rsid w:val="00030020"/>
    <w:rsid w:val="00030C1A"/>
    <w:rsid w:val="0003543C"/>
    <w:rsid w:val="00036336"/>
    <w:rsid w:val="00037BB3"/>
    <w:rsid w:val="00037FF7"/>
    <w:rsid w:val="00040FEA"/>
    <w:rsid w:val="0004140A"/>
    <w:rsid w:val="000436AB"/>
    <w:rsid w:val="000557D8"/>
    <w:rsid w:val="00062BC6"/>
    <w:rsid w:val="00062C8E"/>
    <w:rsid w:val="00064547"/>
    <w:rsid w:val="0006654A"/>
    <w:rsid w:val="000667BB"/>
    <w:rsid w:val="000679B5"/>
    <w:rsid w:val="00067A27"/>
    <w:rsid w:val="00073211"/>
    <w:rsid w:val="000750E4"/>
    <w:rsid w:val="00077087"/>
    <w:rsid w:val="000830E8"/>
    <w:rsid w:val="00090C8B"/>
    <w:rsid w:val="00095F60"/>
    <w:rsid w:val="00097770"/>
    <w:rsid w:val="00097924"/>
    <w:rsid w:val="000A0BBC"/>
    <w:rsid w:val="000A32FA"/>
    <w:rsid w:val="000A6420"/>
    <w:rsid w:val="000A779F"/>
    <w:rsid w:val="000A799A"/>
    <w:rsid w:val="000B122D"/>
    <w:rsid w:val="000B17AC"/>
    <w:rsid w:val="000B6E58"/>
    <w:rsid w:val="000C009A"/>
    <w:rsid w:val="000C2A85"/>
    <w:rsid w:val="000C3AF3"/>
    <w:rsid w:val="000C74C8"/>
    <w:rsid w:val="000D1867"/>
    <w:rsid w:val="000D4047"/>
    <w:rsid w:val="000F1B6F"/>
    <w:rsid w:val="000F215E"/>
    <w:rsid w:val="000F52E1"/>
    <w:rsid w:val="000F599A"/>
    <w:rsid w:val="00100C0C"/>
    <w:rsid w:val="0010134F"/>
    <w:rsid w:val="00102066"/>
    <w:rsid w:val="00103EE3"/>
    <w:rsid w:val="001052E0"/>
    <w:rsid w:val="001076E4"/>
    <w:rsid w:val="00112DF3"/>
    <w:rsid w:val="00114E74"/>
    <w:rsid w:val="00115190"/>
    <w:rsid w:val="001167D1"/>
    <w:rsid w:val="00116F3F"/>
    <w:rsid w:val="00116F84"/>
    <w:rsid w:val="00117904"/>
    <w:rsid w:val="00117C7F"/>
    <w:rsid w:val="00124E6A"/>
    <w:rsid w:val="00135319"/>
    <w:rsid w:val="00142FDB"/>
    <w:rsid w:val="001440F5"/>
    <w:rsid w:val="00147965"/>
    <w:rsid w:val="0015096A"/>
    <w:rsid w:val="00151506"/>
    <w:rsid w:val="00156161"/>
    <w:rsid w:val="0016271C"/>
    <w:rsid w:val="00162EEF"/>
    <w:rsid w:val="0016325F"/>
    <w:rsid w:val="00163B9D"/>
    <w:rsid w:val="00176D8A"/>
    <w:rsid w:val="00180D0F"/>
    <w:rsid w:val="001877A6"/>
    <w:rsid w:val="001935AE"/>
    <w:rsid w:val="00194AC6"/>
    <w:rsid w:val="00197009"/>
    <w:rsid w:val="001975A2"/>
    <w:rsid w:val="001A297C"/>
    <w:rsid w:val="001A5B15"/>
    <w:rsid w:val="001A65EE"/>
    <w:rsid w:val="001C0A26"/>
    <w:rsid w:val="001C0A39"/>
    <w:rsid w:val="001C179C"/>
    <w:rsid w:val="001C5EB3"/>
    <w:rsid w:val="001D0887"/>
    <w:rsid w:val="001D0F2E"/>
    <w:rsid w:val="001D697E"/>
    <w:rsid w:val="001D776F"/>
    <w:rsid w:val="001F3730"/>
    <w:rsid w:val="001F6276"/>
    <w:rsid w:val="001F7E95"/>
    <w:rsid w:val="0020322F"/>
    <w:rsid w:val="00203F37"/>
    <w:rsid w:val="00205B62"/>
    <w:rsid w:val="0020631B"/>
    <w:rsid w:val="00206375"/>
    <w:rsid w:val="002118EB"/>
    <w:rsid w:val="00216BD0"/>
    <w:rsid w:val="00216FC6"/>
    <w:rsid w:val="002176DB"/>
    <w:rsid w:val="00226865"/>
    <w:rsid w:val="00231A54"/>
    <w:rsid w:val="0023563A"/>
    <w:rsid w:val="00243F9B"/>
    <w:rsid w:val="00244EA9"/>
    <w:rsid w:val="00252189"/>
    <w:rsid w:val="0025441C"/>
    <w:rsid w:val="0026127D"/>
    <w:rsid w:val="002655A1"/>
    <w:rsid w:val="002714A1"/>
    <w:rsid w:val="002717A8"/>
    <w:rsid w:val="00275350"/>
    <w:rsid w:val="00276463"/>
    <w:rsid w:val="00280819"/>
    <w:rsid w:val="00282680"/>
    <w:rsid w:val="00284C18"/>
    <w:rsid w:val="00292501"/>
    <w:rsid w:val="00294020"/>
    <w:rsid w:val="00294B59"/>
    <w:rsid w:val="00296AD3"/>
    <w:rsid w:val="002A1286"/>
    <w:rsid w:val="002A1717"/>
    <w:rsid w:val="002A172B"/>
    <w:rsid w:val="002A24AF"/>
    <w:rsid w:val="002A49F2"/>
    <w:rsid w:val="002A5671"/>
    <w:rsid w:val="002A5D25"/>
    <w:rsid w:val="002A639F"/>
    <w:rsid w:val="002B06E7"/>
    <w:rsid w:val="002B18CE"/>
    <w:rsid w:val="002B71FB"/>
    <w:rsid w:val="002C00EB"/>
    <w:rsid w:val="002C0163"/>
    <w:rsid w:val="002C5677"/>
    <w:rsid w:val="002D0F47"/>
    <w:rsid w:val="002D2E6A"/>
    <w:rsid w:val="002D33B7"/>
    <w:rsid w:val="002D4939"/>
    <w:rsid w:val="002D506A"/>
    <w:rsid w:val="002D60E0"/>
    <w:rsid w:val="002D7EB6"/>
    <w:rsid w:val="002E0547"/>
    <w:rsid w:val="002E2125"/>
    <w:rsid w:val="002F6BF1"/>
    <w:rsid w:val="002F7140"/>
    <w:rsid w:val="0030067C"/>
    <w:rsid w:val="00302DB1"/>
    <w:rsid w:val="003035A6"/>
    <w:rsid w:val="00330683"/>
    <w:rsid w:val="00333CF4"/>
    <w:rsid w:val="00335617"/>
    <w:rsid w:val="0033769D"/>
    <w:rsid w:val="003378C6"/>
    <w:rsid w:val="00344BA5"/>
    <w:rsid w:val="00345773"/>
    <w:rsid w:val="003473D1"/>
    <w:rsid w:val="00351665"/>
    <w:rsid w:val="00351AF4"/>
    <w:rsid w:val="00352E30"/>
    <w:rsid w:val="00354C04"/>
    <w:rsid w:val="00356188"/>
    <w:rsid w:val="00357644"/>
    <w:rsid w:val="00360089"/>
    <w:rsid w:val="0036088A"/>
    <w:rsid w:val="0036125D"/>
    <w:rsid w:val="00362153"/>
    <w:rsid w:val="00362739"/>
    <w:rsid w:val="00366A8E"/>
    <w:rsid w:val="00373E56"/>
    <w:rsid w:val="00375576"/>
    <w:rsid w:val="00375D1A"/>
    <w:rsid w:val="003849ED"/>
    <w:rsid w:val="0039367F"/>
    <w:rsid w:val="00395574"/>
    <w:rsid w:val="0039654F"/>
    <w:rsid w:val="0039780E"/>
    <w:rsid w:val="003A046C"/>
    <w:rsid w:val="003A2989"/>
    <w:rsid w:val="003A692D"/>
    <w:rsid w:val="003B0692"/>
    <w:rsid w:val="003B160B"/>
    <w:rsid w:val="003B1684"/>
    <w:rsid w:val="003C492A"/>
    <w:rsid w:val="003C60F4"/>
    <w:rsid w:val="003D50EB"/>
    <w:rsid w:val="003D770A"/>
    <w:rsid w:val="003E06FE"/>
    <w:rsid w:val="003E5B52"/>
    <w:rsid w:val="003E738F"/>
    <w:rsid w:val="003E7CF8"/>
    <w:rsid w:val="003F0CD8"/>
    <w:rsid w:val="003F1873"/>
    <w:rsid w:val="00402949"/>
    <w:rsid w:val="00402AD2"/>
    <w:rsid w:val="0040381F"/>
    <w:rsid w:val="00404174"/>
    <w:rsid w:val="0040784F"/>
    <w:rsid w:val="00407CD3"/>
    <w:rsid w:val="00424A3C"/>
    <w:rsid w:val="0043346C"/>
    <w:rsid w:val="004370EF"/>
    <w:rsid w:val="004400ED"/>
    <w:rsid w:val="004404FF"/>
    <w:rsid w:val="004421EE"/>
    <w:rsid w:val="004427AF"/>
    <w:rsid w:val="00450174"/>
    <w:rsid w:val="00450D7A"/>
    <w:rsid w:val="00451CA7"/>
    <w:rsid w:val="004535D9"/>
    <w:rsid w:val="00455402"/>
    <w:rsid w:val="00456256"/>
    <w:rsid w:val="004606AC"/>
    <w:rsid w:val="0046201D"/>
    <w:rsid w:val="00462DDC"/>
    <w:rsid w:val="004667BA"/>
    <w:rsid w:val="00466954"/>
    <w:rsid w:val="00467800"/>
    <w:rsid w:val="00470EFD"/>
    <w:rsid w:val="00473AEC"/>
    <w:rsid w:val="00476060"/>
    <w:rsid w:val="004762B9"/>
    <w:rsid w:val="0047652B"/>
    <w:rsid w:val="00476746"/>
    <w:rsid w:val="00477801"/>
    <w:rsid w:val="00486F5D"/>
    <w:rsid w:val="00494EE7"/>
    <w:rsid w:val="004A3A5F"/>
    <w:rsid w:val="004B3D7E"/>
    <w:rsid w:val="004C6EBC"/>
    <w:rsid w:val="004D1D0E"/>
    <w:rsid w:val="004D3165"/>
    <w:rsid w:val="004D7B9E"/>
    <w:rsid w:val="004E0D94"/>
    <w:rsid w:val="004E2175"/>
    <w:rsid w:val="004E3872"/>
    <w:rsid w:val="004E5E7F"/>
    <w:rsid w:val="004E7C0B"/>
    <w:rsid w:val="004F206E"/>
    <w:rsid w:val="004F2A79"/>
    <w:rsid w:val="004F39B4"/>
    <w:rsid w:val="004F3E59"/>
    <w:rsid w:val="004F4E97"/>
    <w:rsid w:val="004F50F4"/>
    <w:rsid w:val="004F639D"/>
    <w:rsid w:val="004F65B3"/>
    <w:rsid w:val="004F6D74"/>
    <w:rsid w:val="0050056C"/>
    <w:rsid w:val="00505786"/>
    <w:rsid w:val="00506BD5"/>
    <w:rsid w:val="00510FF5"/>
    <w:rsid w:val="00511067"/>
    <w:rsid w:val="00513534"/>
    <w:rsid w:val="0051492B"/>
    <w:rsid w:val="00515153"/>
    <w:rsid w:val="00520BFA"/>
    <w:rsid w:val="00521429"/>
    <w:rsid w:val="005218C8"/>
    <w:rsid w:val="00521CF5"/>
    <w:rsid w:val="00521FD5"/>
    <w:rsid w:val="00524BE9"/>
    <w:rsid w:val="0053448B"/>
    <w:rsid w:val="00534C1A"/>
    <w:rsid w:val="005365B4"/>
    <w:rsid w:val="0054450D"/>
    <w:rsid w:val="00554864"/>
    <w:rsid w:val="00555999"/>
    <w:rsid w:val="00555E2A"/>
    <w:rsid w:val="00564109"/>
    <w:rsid w:val="005673B5"/>
    <w:rsid w:val="005674E8"/>
    <w:rsid w:val="005755BD"/>
    <w:rsid w:val="00580070"/>
    <w:rsid w:val="00581C8C"/>
    <w:rsid w:val="005837F9"/>
    <w:rsid w:val="00584007"/>
    <w:rsid w:val="00584B9D"/>
    <w:rsid w:val="00587179"/>
    <w:rsid w:val="005913CF"/>
    <w:rsid w:val="00591CEB"/>
    <w:rsid w:val="00592D83"/>
    <w:rsid w:val="00593AA7"/>
    <w:rsid w:val="00594B29"/>
    <w:rsid w:val="00597F78"/>
    <w:rsid w:val="005A1C80"/>
    <w:rsid w:val="005B01C4"/>
    <w:rsid w:val="005B184A"/>
    <w:rsid w:val="005B19FD"/>
    <w:rsid w:val="005B34DA"/>
    <w:rsid w:val="005B3CCD"/>
    <w:rsid w:val="005C13A1"/>
    <w:rsid w:val="005D1745"/>
    <w:rsid w:val="005D1F94"/>
    <w:rsid w:val="005D3A5C"/>
    <w:rsid w:val="005D5830"/>
    <w:rsid w:val="005D5940"/>
    <w:rsid w:val="005D5A38"/>
    <w:rsid w:val="005D5CD4"/>
    <w:rsid w:val="005D6A17"/>
    <w:rsid w:val="005E041B"/>
    <w:rsid w:val="005E200B"/>
    <w:rsid w:val="005F010B"/>
    <w:rsid w:val="005F182E"/>
    <w:rsid w:val="005F4FBF"/>
    <w:rsid w:val="005F7CEF"/>
    <w:rsid w:val="00602E06"/>
    <w:rsid w:val="006074EB"/>
    <w:rsid w:val="0060792D"/>
    <w:rsid w:val="006113CB"/>
    <w:rsid w:val="006117A1"/>
    <w:rsid w:val="00614890"/>
    <w:rsid w:val="00615ED0"/>
    <w:rsid w:val="00617EA4"/>
    <w:rsid w:val="00626A28"/>
    <w:rsid w:val="006311E0"/>
    <w:rsid w:val="00632F11"/>
    <w:rsid w:val="00635ABF"/>
    <w:rsid w:val="006401F7"/>
    <w:rsid w:val="00641F88"/>
    <w:rsid w:val="006438A8"/>
    <w:rsid w:val="00643A04"/>
    <w:rsid w:val="0064408D"/>
    <w:rsid w:val="006449CA"/>
    <w:rsid w:val="00645074"/>
    <w:rsid w:val="00661476"/>
    <w:rsid w:val="00664318"/>
    <w:rsid w:val="0066573F"/>
    <w:rsid w:val="006673F5"/>
    <w:rsid w:val="00670E84"/>
    <w:rsid w:val="00674DB7"/>
    <w:rsid w:val="0068106C"/>
    <w:rsid w:val="00681ECE"/>
    <w:rsid w:val="00683E9E"/>
    <w:rsid w:val="0068636E"/>
    <w:rsid w:val="00691B0A"/>
    <w:rsid w:val="00691F9E"/>
    <w:rsid w:val="00695F99"/>
    <w:rsid w:val="006A5A75"/>
    <w:rsid w:val="006A6348"/>
    <w:rsid w:val="006A688E"/>
    <w:rsid w:val="006B592D"/>
    <w:rsid w:val="006B6DD8"/>
    <w:rsid w:val="006C2364"/>
    <w:rsid w:val="006C2A31"/>
    <w:rsid w:val="006C38E6"/>
    <w:rsid w:val="006C3AA3"/>
    <w:rsid w:val="006C50E1"/>
    <w:rsid w:val="006C6111"/>
    <w:rsid w:val="006D6C1A"/>
    <w:rsid w:val="006D7F10"/>
    <w:rsid w:val="006E2573"/>
    <w:rsid w:val="006E5C09"/>
    <w:rsid w:val="006E7FBA"/>
    <w:rsid w:val="006F0473"/>
    <w:rsid w:val="006F1A6C"/>
    <w:rsid w:val="006F2DE4"/>
    <w:rsid w:val="006F4577"/>
    <w:rsid w:val="006F4C75"/>
    <w:rsid w:val="006F66DA"/>
    <w:rsid w:val="006F6A7A"/>
    <w:rsid w:val="006F77C7"/>
    <w:rsid w:val="00705074"/>
    <w:rsid w:val="007065A6"/>
    <w:rsid w:val="00710899"/>
    <w:rsid w:val="00712070"/>
    <w:rsid w:val="007125A4"/>
    <w:rsid w:val="00713E2E"/>
    <w:rsid w:val="00716622"/>
    <w:rsid w:val="00720139"/>
    <w:rsid w:val="007238F1"/>
    <w:rsid w:val="00723DE6"/>
    <w:rsid w:val="00724249"/>
    <w:rsid w:val="00726540"/>
    <w:rsid w:val="00726A89"/>
    <w:rsid w:val="00726BFA"/>
    <w:rsid w:val="00727E16"/>
    <w:rsid w:val="00734321"/>
    <w:rsid w:val="00736291"/>
    <w:rsid w:val="00744943"/>
    <w:rsid w:val="00753908"/>
    <w:rsid w:val="00754739"/>
    <w:rsid w:val="007579FC"/>
    <w:rsid w:val="00762C5B"/>
    <w:rsid w:val="00771469"/>
    <w:rsid w:val="00772BCD"/>
    <w:rsid w:val="00773BF3"/>
    <w:rsid w:val="00775358"/>
    <w:rsid w:val="007769A8"/>
    <w:rsid w:val="0078405F"/>
    <w:rsid w:val="0078480F"/>
    <w:rsid w:val="00786C56"/>
    <w:rsid w:val="00794234"/>
    <w:rsid w:val="007945C6"/>
    <w:rsid w:val="007A0268"/>
    <w:rsid w:val="007A7F56"/>
    <w:rsid w:val="007C0C38"/>
    <w:rsid w:val="007C1F06"/>
    <w:rsid w:val="007C1FA4"/>
    <w:rsid w:val="007C360E"/>
    <w:rsid w:val="007C4752"/>
    <w:rsid w:val="007C6FA7"/>
    <w:rsid w:val="007C726C"/>
    <w:rsid w:val="007C7E8E"/>
    <w:rsid w:val="007D1C32"/>
    <w:rsid w:val="007D220B"/>
    <w:rsid w:val="007D439C"/>
    <w:rsid w:val="007D49EB"/>
    <w:rsid w:val="007D5E15"/>
    <w:rsid w:val="007E1C18"/>
    <w:rsid w:val="007E4D9A"/>
    <w:rsid w:val="007E54C0"/>
    <w:rsid w:val="007F402B"/>
    <w:rsid w:val="007F4972"/>
    <w:rsid w:val="007F4CF1"/>
    <w:rsid w:val="007F770C"/>
    <w:rsid w:val="00800B39"/>
    <w:rsid w:val="00814018"/>
    <w:rsid w:val="00814940"/>
    <w:rsid w:val="00816302"/>
    <w:rsid w:val="00817EDB"/>
    <w:rsid w:val="00821292"/>
    <w:rsid w:val="00825029"/>
    <w:rsid w:val="00826567"/>
    <w:rsid w:val="00826C30"/>
    <w:rsid w:val="00827948"/>
    <w:rsid w:val="00834D0F"/>
    <w:rsid w:val="0084627F"/>
    <w:rsid w:val="0085354B"/>
    <w:rsid w:val="0085432F"/>
    <w:rsid w:val="00857E8E"/>
    <w:rsid w:val="008649EE"/>
    <w:rsid w:val="00866CA8"/>
    <w:rsid w:val="00873697"/>
    <w:rsid w:val="00874C03"/>
    <w:rsid w:val="008761F6"/>
    <w:rsid w:val="00876DD1"/>
    <w:rsid w:val="008856CC"/>
    <w:rsid w:val="0088695A"/>
    <w:rsid w:val="00890887"/>
    <w:rsid w:val="00890E39"/>
    <w:rsid w:val="00891292"/>
    <w:rsid w:val="00897E2C"/>
    <w:rsid w:val="008A2326"/>
    <w:rsid w:val="008A5BF3"/>
    <w:rsid w:val="008A6CEC"/>
    <w:rsid w:val="008A70B7"/>
    <w:rsid w:val="008B0BF6"/>
    <w:rsid w:val="008B0D22"/>
    <w:rsid w:val="008B0E2E"/>
    <w:rsid w:val="008B30DE"/>
    <w:rsid w:val="008B50B9"/>
    <w:rsid w:val="008B59FF"/>
    <w:rsid w:val="008C343A"/>
    <w:rsid w:val="008C4110"/>
    <w:rsid w:val="008C5157"/>
    <w:rsid w:val="008C7F2C"/>
    <w:rsid w:val="008D0426"/>
    <w:rsid w:val="008D67AF"/>
    <w:rsid w:val="008D7BC0"/>
    <w:rsid w:val="008E5F87"/>
    <w:rsid w:val="008E7656"/>
    <w:rsid w:val="008E777A"/>
    <w:rsid w:val="008F4796"/>
    <w:rsid w:val="008F5E48"/>
    <w:rsid w:val="00901D5D"/>
    <w:rsid w:val="00902358"/>
    <w:rsid w:val="00905B45"/>
    <w:rsid w:val="0090754E"/>
    <w:rsid w:val="00915251"/>
    <w:rsid w:val="009163C0"/>
    <w:rsid w:val="00921CF1"/>
    <w:rsid w:val="00924035"/>
    <w:rsid w:val="00924CB3"/>
    <w:rsid w:val="0092544D"/>
    <w:rsid w:val="00925F7D"/>
    <w:rsid w:val="00931A39"/>
    <w:rsid w:val="0093254F"/>
    <w:rsid w:val="00933393"/>
    <w:rsid w:val="00933B86"/>
    <w:rsid w:val="00940128"/>
    <w:rsid w:val="00942FB8"/>
    <w:rsid w:val="00944105"/>
    <w:rsid w:val="00944A84"/>
    <w:rsid w:val="009527FF"/>
    <w:rsid w:val="009547D1"/>
    <w:rsid w:val="00960D2E"/>
    <w:rsid w:val="009633E0"/>
    <w:rsid w:val="00965F78"/>
    <w:rsid w:val="00967AD9"/>
    <w:rsid w:val="00972120"/>
    <w:rsid w:val="00972EBA"/>
    <w:rsid w:val="00974ACB"/>
    <w:rsid w:val="00976EEA"/>
    <w:rsid w:val="00980499"/>
    <w:rsid w:val="00983B5E"/>
    <w:rsid w:val="009863DF"/>
    <w:rsid w:val="00991E0E"/>
    <w:rsid w:val="009959BC"/>
    <w:rsid w:val="009A306C"/>
    <w:rsid w:val="009A351B"/>
    <w:rsid w:val="009A454E"/>
    <w:rsid w:val="009A7B8B"/>
    <w:rsid w:val="009B2D9D"/>
    <w:rsid w:val="009B5337"/>
    <w:rsid w:val="009C0868"/>
    <w:rsid w:val="009C1F30"/>
    <w:rsid w:val="009C3C81"/>
    <w:rsid w:val="009C4CCE"/>
    <w:rsid w:val="009C7D63"/>
    <w:rsid w:val="009D0715"/>
    <w:rsid w:val="009D2DBA"/>
    <w:rsid w:val="009D62BE"/>
    <w:rsid w:val="009E4826"/>
    <w:rsid w:val="009E664B"/>
    <w:rsid w:val="009F18FC"/>
    <w:rsid w:val="009F21D0"/>
    <w:rsid w:val="009F252D"/>
    <w:rsid w:val="009F5FB8"/>
    <w:rsid w:val="009F6743"/>
    <w:rsid w:val="00A00F8D"/>
    <w:rsid w:val="00A03D1A"/>
    <w:rsid w:val="00A050D1"/>
    <w:rsid w:val="00A06101"/>
    <w:rsid w:val="00A16BD5"/>
    <w:rsid w:val="00A1711B"/>
    <w:rsid w:val="00A21AB0"/>
    <w:rsid w:val="00A2544A"/>
    <w:rsid w:val="00A27EFC"/>
    <w:rsid w:val="00A31DB8"/>
    <w:rsid w:val="00A36FE0"/>
    <w:rsid w:val="00A40E17"/>
    <w:rsid w:val="00A46F54"/>
    <w:rsid w:val="00A562F7"/>
    <w:rsid w:val="00A5700C"/>
    <w:rsid w:val="00A57063"/>
    <w:rsid w:val="00A624FA"/>
    <w:rsid w:val="00A65AE5"/>
    <w:rsid w:val="00A70A5F"/>
    <w:rsid w:val="00A807B6"/>
    <w:rsid w:val="00A81731"/>
    <w:rsid w:val="00A82F57"/>
    <w:rsid w:val="00A873A1"/>
    <w:rsid w:val="00A9208D"/>
    <w:rsid w:val="00A93B09"/>
    <w:rsid w:val="00A962D0"/>
    <w:rsid w:val="00A976CC"/>
    <w:rsid w:val="00A97E72"/>
    <w:rsid w:val="00AA2EC0"/>
    <w:rsid w:val="00AA4D33"/>
    <w:rsid w:val="00AB1B65"/>
    <w:rsid w:val="00AB384A"/>
    <w:rsid w:val="00AB5C73"/>
    <w:rsid w:val="00AB6134"/>
    <w:rsid w:val="00AB7342"/>
    <w:rsid w:val="00AC0C0A"/>
    <w:rsid w:val="00AC1795"/>
    <w:rsid w:val="00AC25D2"/>
    <w:rsid w:val="00AC4932"/>
    <w:rsid w:val="00AC6378"/>
    <w:rsid w:val="00AD3753"/>
    <w:rsid w:val="00AD7E8E"/>
    <w:rsid w:val="00AE0CC8"/>
    <w:rsid w:val="00AE447F"/>
    <w:rsid w:val="00AE5481"/>
    <w:rsid w:val="00AE5695"/>
    <w:rsid w:val="00AF13BD"/>
    <w:rsid w:val="00AF4F8B"/>
    <w:rsid w:val="00AF50E0"/>
    <w:rsid w:val="00AF5371"/>
    <w:rsid w:val="00B030B8"/>
    <w:rsid w:val="00B117C4"/>
    <w:rsid w:val="00B143FE"/>
    <w:rsid w:val="00B14642"/>
    <w:rsid w:val="00B17605"/>
    <w:rsid w:val="00B20920"/>
    <w:rsid w:val="00B25F7B"/>
    <w:rsid w:val="00B27FCB"/>
    <w:rsid w:val="00B33267"/>
    <w:rsid w:val="00B332C3"/>
    <w:rsid w:val="00B34292"/>
    <w:rsid w:val="00B34A9F"/>
    <w:rsid w:val="00B34C62"/>
    <w:rsid w:val="00B35EAA"/>
    <w:rsid w:val="00B361C2"/>
    <w:rsid w:val="00B37658"/>
    <w:rsid w:val="00B432AF"/>
    <w:rsid w:val="00B45242"/>
    <w:rsid w:val="00B52C33"/>
    <w:rsid w:val="00B57C05"/>
    <w:rsid w:val="00B60D1B"/>
    <w:rsid w:val="00B61893"/>
    <w:rsid w:val="00B639BB"/>
    <w:rsid w:val="00B63B39"/>
    <w:rsid w:val="00B66F08"/>
    <w:rsid w:val="00B67227"/>
    <w:rsid w:val="00B67ADF"/>
    <w:rsid w:val="00B710EC"/>
    <w:rsid w:val="00B74EEC"/>
    <w:rsid w:val="00B75BE3"/>
    <w:rsid w:val="00B76AC4"/>
    <w:rsid w:val="00B779F2"/>
    <w:rsid w:val="00B77DFE"/>
    <w:rsid w:val="00B827AD"/>
    <w:rsid w:val="00B85361"/>
    <w:rsid w:val="00B90801"/>
    <w:rsid w:val="00B95A5D"/>
    <w:rsid w:val="00B965A1"/>
    <w:rsid w:val="00B966C9"/>
    <w:rsid w:val="00BA105F"/>
    <w:rsid w:val="00BA38A7"/>
    <w:rsid w:val="00BA49C1"/>
    <w:rsid w:val="00BB6D1A"/>
    <w:rsid w:val="00BC0CC5"/>
    <w:rsid w:val="00BC12DE"/>
    <w:rsid w:val="00BC159C"/>
    <w:rsid w:val="00BD1BE0"/>
    <w:rsid w:val="00BD1C30"/>
    <w:rsid w:val="00BD37F9"/>
    <w:rsid w:val="00BD410D"/>
    <w:rsid w:val="00BD6FDE"/>
    <w:rsid w:val="00BD7267"/>
    <w:rsid w:val="00BD7772"/>
    <w:rsid w:val="00BE2D16"/>
    <w:rsid w:val="00BE3832"/>
    <w:rsid w:val="00BE4FEB"/>
    <w:rsid w:val="00BF26AF"/>
    <w:rsid w:val="00BF5882"/>
    <w:rsid w:val="00BF62A8"/>
    <w:rsid w:val="00BF6615"/>
    <w:rsid w:val="00C10168"/>
    <w:rsid w:val="00C155DA"/>
    <w:rsid w:val="00C15C40"/>
    <w:rsid w:val="00C22B04"/>
    <w:rsid w:val="00C26C3B"/>
    <w:rsid w:val="00C30243"/>
    <w:rsid w:val="00C41149"/>
    <w:rsid w:val="00C4131C"/>
    <w:rsid w:val="00C416F6"/>
    <w:rsid w:val="00C41892"/>
    <w:rsid w:val="00C4390B"/>
    <w:rsid w:val="00C4707B"/>
    <w:rsid w:val="00C51005"/>
    <w:rsid w:val="00C54CD4"/>
    <w:rsid w:val="00C5652E"/>
    <w:rsid w:val="00C601E4"/>
    <w:rsid w:val="00C61C03"/>
    <w:rsid w:val="00C62ACC"/>
    <w:rsid w:val="00C705CE"/>
    <w:rsid w:val="00C710E3"/>
    <w:rsid w:val="00C85B1A"/>
    <w:rsid w:val="00C877B9"/>
    <w:rsid w:val="00C915A2"/>
    <w:rsid w:val="00C956CF"/>
    <w:rsid w:val="00C963C9"/>
    <w:rsid w:val="00CA2C80"/>
    <w:rsid w:val="00CA59A1"/>
    <w:rsid w:val="00CB1E91"/>
    <w:rsid w:val="00CB725A"/>
    <w:rsid w:val="00CC49F4"/>
    <w:rsid w:val="00CD2BC2"/>
    <w:rsid w:val="00CD5D15"/>
    <w:rsid w:val="00CD6F05"/>
    <w:rsid w:val="00CE04CF"/>
    <w:rsid w:val="00CE68CF"/>
    <w:rsid w:val="00CE71C0"/>
    <w:rsid w:val="00CF25A9"/>
    <w:rsid w:val="00CF34DB"/>
    <w:rsid w:val="00CF5472"/>
    <w:rsid w:val="00D00FC4"/>
    <w:rsid w:val="00D04131"/>
    <w:rsid w:val="00D04A4C"/>
    <w:rsid w:val="00D0567D"/>
    <w:rsid w:val="00D06D68"/>
    <w:rsid w:val="00D1136F"/>
    <w:rsid w:val="00D16D90"/>
    <w:rsid w:val="00D24C4F"/>
    <w:rsid w:val="00D26132"/>
    <w:rsid w:val="00D2759C"/>
    <w:rsid w:val="00D34986"/>
    <w:rsid w:val="00D36FC5"/>
    <w:rsid w:val="00D4098D"/>
    <w:rsid w:val="00D44B55"/>
    <w:rsid w:val="00D4535E"/>
    <w:rsid w:val="00D45CE9"/>
    <w:rsid w:val="00D51AA6"/>
    <w:rsid w:val="00D65157"/>
    <w:rsid w:val="00D6698C"/>
    <w:rsid w:val="00D7185B"/>
    <w:rsid w:val="00D854A6"/>
    <w:rsid w:val="00D85B9B"/>
    <w:rsid w:val="00D861BB"/>
    <w:rsid w:val="00D86880"/>
    <w:rsid w:val="00D86DD5"/>
    <w:rsid w:val="00D87E57"/>
    <w:rsid w:val="00D9165E"/>
    <w:rsid w:val="00DB1452"/>
    <w:rsid w:val="00DB74F9"/>
    <w:rsid w:val="00DC2C62"/>
    <w:rsid w:val="00DC443F"/>
    <w:rsid w:val="00DC7857"/>
    <w:rsid w:val="00DD0BF1"/>
    <w:rsid w:val="00DD1673"/>
    <w:rsid w:val="00DD30AE"/>
    <w:rsid w:val="00DD5EA5"/>
    <w:rsid w:val="00DD64E3"/>
    <w:rsid w:val="00DD6B3F"/>
    <w:rsid w:val="00DD7101"/>
    <w:rsid w:val="00DE0E6D"/>
    <w:rsid w:val="00DE446F"/>
    <w:rsid w:val="00DE5FF1"/>
    <w:rsid w:val="00DE6965"/>
    <w:rsid w:val="00DE6E13"/>
    <w:rsid w:val="00DF17A5"/>
    <w:rsid w:val="00DF1A6E"/>
    <w:rsid w:val="00DF5A64"/>
    <w:rsid w:val="00DF6C27"/>
    <w:rsid w:val="00E0085E"/>
    <w:rsid w:val="00E00C76"/>
    <w:rsid w:val="00E06223"/>
    <w:rsid w:val="00E10E38"/>
    <w:rsid w:val="00E10ECE"/>
    <w:rsid w:val="00E11790"/>
    <w:rsid w:val="00E15015"/>
    <w:rsid w:val="00E153AC"/>
    <w:rsid w:val="00E1737D"/>
    <w:rsid w:val="00E17750"/>
    <w:rsid w:val="00E23A3C"/>
    <w:rsid w:val="00E24CD8"/>
    <w:rsid w:val="00E27430"/>
    <w:rsid w:val="00E4280B"/>
    <w:rsid w:val="00E42C3C"/>
    <w:rsid w:val="00E43141"/>
    <w:rsid w:val="00E43913"/>
    <w:rsid w:val="00E45906"/>
    <w:rsid w:val="00E465E8"/>
    <w:rsid w:val="00E5583D"/>
    <w:rsid w:val="00E55F88"/>
    <w:rsid w:val="00E56B97"/>
    <w:rsid w:val="00E6101F"/>
    <w:rsid w:val="00E61CEB"/>
    <w:rsid w:val="00E628C1"/>
    <w:rsid w:val="00E710F1"/>
    <w:rsid w:val="00E71A23"/>
    <w:rsid w:val="00E72AB0"/>
    <w:rsid w:val="00E746F0"/>
    <w:rsid w:val="00E74FCE"/>
    <w:rsid w:val="00E756EB"/>
    <w:rsid w:val="00E80572"/>
    <w:rsid w:val="00E8196D"/>
    <w:rsid w:val="00E84AA4"/>
    <w:rsid w:val="00E8737B"/>
    <w:rsid w:val="00E90C2A"/>
    <w:rsid w:val="00E90FEA"/>
    <w:rsid w:val="00E91128"/>
    <w:rsid w:val="00E93130"/>
    <w:rsid w:val="00E95F59"/>
    <w:rsid w:val="00E96EF2"/>
    <w:rsid w:val="00EA3FC9"/>
    <w:rsid w:val="00EA448D"/>
    <w:rsid w:val="00EA7A96"/>
    <w:rsid w:val="00EB19AD"/>
    <w:rsid w:val="00EB2996"/>
    <w:rsid w:val="00EB31BC"/>
    <w:rsid w:val="00EB575F"/>
    <w:rsid w:val="00EB5975"/>
    <w:rsid w:val="00EC149A"/>
    <w:rsid w:val="00EC4E78"/>
    <w:rsid w:val="00EC5CAB"/>
    <w:rsid w:val="00EC6F6F"/>
    <w:rsid w:val="00EC742B"/>
    <w:rsid w:val="00EC7DCA"/>
    <w:rsid w:val="00ED54C6"/>
    <w:rsid w:val="00ED6237"/>
    <w:rsid w:val="00EE01DA"/>
    <w:rsid w:val="00EE541C"/>
    <w:rsid w:val="00EE7406"/>
    <w:rsid w:val="00EE78B9"/>
    <w:rsid w:val="00EF213B"/>
    <w:rsid w:val="00EF25A9"/>
    <w:rsid w:val="00EF2B48"/>
    <w:rsid w:val="00EF2F57"/>
    <w:rsid w:val="00F0306A"/>
    <w:rsid w:val="00F03AFA"/>
    <w:rsid w:val="00F126BE"/>
    <w:rsid w:val="00F14B40"/>
    <w:rsid w:val="00F175B5"/>
    <w:rsid w:val="00F22E61"/>
    <w:rsid w:val="00F26205"/>
    <w:rsid w:val="00F26D41"/>
    <w:rsid w:val="00F35618"/>
    <w:rsid w:val="00F359EA"/>
    <w:rsid w:val="00F35DBA"/>
    <w:rsid w:val="00F42E35"/>
    <w:rsid w:val="00F43A83"/>
    <w:rsid w:val="00F43D07"/>
    <w:rsid w:val="00F44AB9"/>
    <w:rsid w:val="00F51AD6"/>
    <w:rsid w:val="00F51F2A"/>
    <w:rsid w:val="00F5300C"/>
    <w:rsid w:val="00F56988"/>
    <w:rsid w:val="00F56BB9"/>
    <w:rsid w:val="00F6135B"/>
    <w:rsid w:val="00F63B99"/>
    <w:rsid w:val="00F6489E"/>
    <w:rsid w:val="00F7077A"/>
    <w:rsid w:val="00F73F1D"/>
    <w:rsid w:val="00F8163B"/>
    <w:rsid w:val="00F830E4"/>
    <w:rsid w:val="00F90178"/>
    <w:rsid w:val="00F91A06"/>
    <w:rsid w:val="00FA026B"/>
    <w:rsid w:val="00FA2184"/>
    <w:rsid w:val="00FA4E42"/>
    <w:rsid w:val="00FA5FBE"/>
    <w:rsid w:val="00FA7889"/>
    <w:rsid w:val="00FB0B93"/>
    <w:rsid w:val="00FB3D58"/>
    <w:rsid w:val="00FB61FB"/>
    <w:rsid w:val="00FC10E5"/>
    <w:rsid w:val="00FC1B67"/>
    <w:rsid w:val="00FC272A"/>
    <w:rsid w:val="00FC78B8"/>
    <w:rsid w:val="00FD012F"/>
    <w:rsid w:val="00FD3226"/>
    <w:rsid w:val="00FD3F17"/>
    <w:rsid w:val="00FD3FEF"/>
    <w:rsid w:val="00FD7285"/>
    <w:rsid w:val="00FE1B1F"/>
    <w:rsid w:val="00FE2F7C"/>
    <w:rsid w:val="00FF4B64"/>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5E28B4D2-6DAB-4569-BB4C-72F5DA901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NichtaufgelsteErwhnung">
    <w:name w:val="Unresolved Mention"/>
    <w:basedOn w:val="Absatz-Standardschriftart"/>
    <w:uiPriority w:val="99"/>
    <w:semiHidden/>
    <w:unhideWhenUsed/>
    <w:rsid w:val="000A32F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773046">
      <w:bodyDiv w:val="1"/>
      <w:marLeft w:val="0"/>
      <w:marRight w:val="0"/>
      <w:marTop w:val="0"/>
      <w:marBottom w:val="0"/>
      <w:divBdr>
        <w:top w:val="none" w:sz="0" w:space="0" w:color="auto"/>
        <w:left w:val="none" w:sz="0" w:space="0" w:color="auto"/>
        <w:bottom w:val="none" w:sz="0" w:space="0" w:color="auto"/>
        <w:right w:val="none" w:sz="0" w:space="0" w:color="auto"/>
      </w:divBdr>
    </w:div>
    <w:div w:id="294067669">
      <w:bodyDiv w:val="1"/>
      <w:marLeft w:val="0"/>
      <w:marRight w:val="0"/>
      <w:marTop w:val="0"/>
      <w:marBottom w:val="0"/>
      <w:divBdr>
        <w:top w:val="none" w:sz="0" w:space="0" w:color="auto"/>
        <w:left w:val="none" w:sz="0" w:space="0" w:color="auto"/>
        <w:bottom w:val="none" w:sz="0" w:space="0" w:color="auto"/>
        <w:right w:val="none" w:sz="0" w:space="0" w:color="auto"/>
      </w:divBdr>
    </w:div>
    <w:div w:id="634414033">
      <w:bodyDiv w:val="1"/>
      <w:marLeft w:val="0"/>
      <w:marRight w:val="0"/>
      <w:marTop w:val="0"/>
      <w:marBottom w:val="0"/>
      <w:divBdr>
        <w:top w:val="none" w:sz="0" w:space="0" w:color="auto"/>
        <w:left w:val="none" w:sz="0" w:space="0" w:color="auto"/>
        <w:bottom w:val="none" w:sz="0" w:space="0" w:color="auto"/>
        <w:right w:val="none" w:sz="0" w:space="0" w:color="auto"/>
      </w:divBdr>
    </w:div>
    <w:div w:id="1793089920">
      <w:bodyDiv w:val="1"/>
      <w:marLeft w:val="0"/>
      <w:marRight w:val="0"/>
      <w:marTop w:val="0"/>
      <w:marBottom w:val="0"/>
      <w:divBdr>
        <w:top w:val="none" w:sz="0" w:space="0" w:color="auto"/>
        <w:left w:val="none" w:sz="0" w:space="0" w:color="auto"/>
        <w:bottom w:val="none" w:sz="0" w:space="0" w:color="auto"/>
        <w:right w:val="none" w:sz="0" w:space="0" w:color="auto"/>
      </w:divBdr>
    </w:div>
    <w:div w:id="2118255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g"/><Relationship Id="rId18" Type="http://schemas.openxmlformats.org/officeDocument/2006/relationships/hyperlink" Target="mailto:carina.lachnit@durr.com"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jp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4.jpg"/><Relationship Id="rId23"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hyperlink" Target="http://www.durr.com"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7.jpg"/></Relationships>
</file>

<file path=word/_rels/header2.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8.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7" ma:contentTypeDescription="Ein neues Dokument erstellen." ma:contentTypeScope="" ma:versionID="1a71985942abe8d2ca482cfe2e1b3963">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3f4b6af78640dabdd0235bc619c9d177"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95bc305a-b46b-4a41-8e4f-996452a10042"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76B4D51-09E1-4693-8066-6F4DACCEE8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33353ED-F9E6-4FEF-B259-717F783386E8}">
  <ds:schemaRefs>
    <ds:schemaRef ds:uri="Microsoft.SharePoint.Taxonomy.ContentTypeSync"/>
  </ds:schemaRefs>
</ds:datastoreItem>
</file>

<file path=customXml/itemProps3.xml><?xml version="1.0" encoding="utf-8"?>
<ds:datastoreItem xmlns:ds="http://schemas.openxmlformats.org/officeDocument/2006/customXml" ds:itemID="{43F9389F-FDD1-472D-A505-81CE90B1EB0E}">
  <ds:schemaRefs>
    <ds:schemaRef ds:uri="http://schemas.microsoft.com/sharepoint/v3/contenttype/forms"/>
  </ds:schemaRefs>
</ds:datastoreItem>
</file>

<file path=customXml/itemProps4.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5.xml><?xml version="1.0" encoding="utf-8"?>
<ds:datastoreItem xmlns:ds="http://schemas.openxmlformats.org/officeDocument/2006/customXml" ds:itemID="{36550154-16AC-4FBE-8902-3BF58880E2EA}">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1577</Words>
  <Characters>9939</Characters>
  <Application>Microsoft Office Word</Application>
  <DocSecurity>0</DocSecurity>
  <Lines>82</Lines>
  <Paragraphs>22</Paragraphs>
  <ScaleCrop>false</ScaleCrop>
  <HeadingPairs>
    <vt:vector size="2" baseType="variant">
      <vt:variant>
        <vt:lpstr>Titel</vt:lpstr>
      </vt:variant>
      <vt:variant>
        <vt:i4>1</vt:i4>
      </vt:variant>
    </vt:vector>
  </HeadingPairs>
  <TitlesOfParts>
    <vt:vector size="1" baseType="lpstr">
      <vt:lpstr/>
    </vt:vector>
  </TitlesOfParts>
  <Company>p.a.t. GmbH</Company>
  <LinksUpToDate>false</LinksUpToDate>
  <CharactersWithSpaces>11494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Akpinar, Kuebra</cp:lastModifiedBy>
  <cp:revision>4</cp:revision>
  <cp:lastPrinted>2019-05-29T11:27:00Z</cp:lastPrinted>
  <dcterms:created xsi:type="dcterms:W3CDTF">2023-11-29T11:53:00Z</dcterms:created>
  <dcterms:modified xsi:type="dcterms:W3CDTF">2023-11-29T12:12:00Z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2023-11-13T07:23:29Z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d339fac3-62a0-4750-854e-e28fc4a95b91</vt:lpwstr>
  </property>
  <property fmtid="{D5CDD505-2E9C-101B-9397-08002B2CF9AE}" pid="14" name="MSIP_Label_bf6de623-ba0c-4b2b-a216-a4bd6e5a0b3a_ContentBits">
    <vt:lpwstr>2</vt:lpwstr>
  </property>
</Properties>
</file>